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80D39D" w14:textId="77777777" w:rsidR="00F31D36" w:rsidRPr="00FB5E63" w:rsidRDefault="00F31D36" w:rsidP="00F31D36">
      <w:pPr>
        <w:spacing w:after="0" w:line="276" w:lineRule="auto"/>
        <w:jc w:val="center"/>
        <w:rPr>
          <w:rFonts w:ascii="Times New Roman" w:hAnsi="Times New Roman" w:cs="Times New Roman"/>
          <w:b/>
          <w:sz w:val="24"/>
          <w:szCs w:val="24"/>
        </w:rPr>
      </w:pPr>
      <w:r w:rsidRPr="00FB5E63">
        <w:rPr>
          <w:rFonts w:ascii="Times New Roman" w:hAnsi="Times New Roman" w:cs="Times New Roman"/>
          <w:b/>
          <w:sz w:val="24"/>
          <w:szCs w:val="24"/>
        </w:rPr>
        <w:t>Hewitt &amp; Whiskey Lake</w:t>
      </w:r>
    </w:p>
    <w:p w14:paraId="62431A61" w14:textId="77777777" w:rsidR="00F31D36" w:rsidRPr="00FB5E63" w:rsidRDefault="00F31D36" w:rsidP="00F31D36">
      <w:pPr>
        <w:spacing w:after="0" w:line="276" w:lineRule="auto"/>
        <w:jc w:val="center"/>
        <w:rPr>
          <w:rFonts w:ascii="Times New Roman" w:hAnsi="Times New Roman" w:cs="Times New Roman"/>
          <w:b/>
          <w:sz w:val="24"/>
          <w:szCs w:val="24"/>
        </w:rPr>
      </w:pPr>
      <w:r w:rsidRPr="00FB5E63">
        <w:rPr>
          <w:rFonts w:ascii="Times New Roman" w:hAnsi="Times New Roman" w:cs="Times New Roman"/>
          <w:b/>
          <w:sz w:val="24"/>
          <w:szCs w:val="24"/>
        </w:rPr>
        <w:t>Pike Suppression</w:t>
      </w:r>
    </w:p>
    <w:p w14:paraId="4357EE1A" w14:textId="77777777" w:rsidR="00F31D36" w:rsidRPr="00FB5E63" w:rsidRDefault="00F31D36" w:rsidP="00F31D36">
      <w:pPr>
        <w:spacing w:after="0" w:line="276" w:lineRule="auto"/>
        <w:jc w:val="center"/>
        <w:rPr>
          <w:rFonts w:ascii="Times New Roman" w:hAnsi="Times New Roman" w:cs="Times New Roman"/>
          <w:b/>
          <w:sz w:val="24"/>
          <w:szCs w:val="24"/>
        </w:rPr>
      </w:pPr>
      <w:r w:rsidRPr="00FB5E63">
        <w:rPr>
          <w:rFonts w:ascii="Times New Roman" w:hAnsi="Times New Roman" w:cs="Times New Roman"/>
          <w:b/>
          <w:sz w:val="24"/>
          <w:szCs w:val="24"/>
        </w:rPr>
        <w:t>AKSSF Semiannual Report</w:t>
      </w:r>
    </w:p>
    <w:p w14:paraId="1F5646BF" w14:textId="4CDE8AE5" w:rsidR="00F31D36" w:rsidRPr="00FB5E63" w:rsidRDefault="001E149F" w:rsidP="00F31D36">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November 8, 2018</w:t>
      </w:r>
    </w:p>
    <w:p w14:paraId="4BE4C50F" w14:textId="77777777" w:rsidR="00F31D36" w:rsidRDefault="00F31D36" w:rsidP="00F31D36">
      <w:pPr>
        <w:spacing w:after="0" w:line="276" w:lineRule="auto"/>
        <w:jc w:val="center"/>
        <w:rPr>
          <w:rFonts w:ascii="Times New Roman" w:hAnsi="Times New Roman" w:cs="Times New Roman"/>
          <w:sz w:val="24"/>
          <w:szCs w:val="24"/>
        </w:rPr>
      </w:pPr>
    </w:p>
    <w:p w14:paraId="2268A8B8" w14:textId="77777777" w:rsidR="00F31D36" w:rsidRDefault="00F31D36" w:rsidP="00F31D36">
      <w:pPr>
        <w:spacing w:after="0" w:line="276" w:lineRule="auto"/>
        <w:rPr>
          <w:rFonts w:ascii="Times New Roman" w:hAnsi="Times New Roman" w:cs="Times New Roman"/>
          <w:sz w:val="24"/>
          <w:szCs w:val="24"/>
        </w:rPr>
      </w:pPr>
      <w:r>
        <w:rPr>
          <w:rFonts w:ascii="Times New Roman" w:hAnsi="Times New Roman" w:cs="Times New Roman"/>
          <w:sz w:val="24"/>
          <w:szCs w:val="24"/>
        </w:rPr>
        <w:t>This semiannual report covers the activities performed by Cook Inlet Aquaculture Association (CIAA)</w:t>
      </w:r>
      <w:r w:rsidR="00FD03DE">
        <w:rPr>
          <w:rFonts w:ascii="Times New Roman" w:hAnsi="Times New Roman" w:cs="Times New Roman"/>
          <w:sz w:val="24"/>
          <w:szCs w:val="24"/>
        </w:rPr>
        <w:t xml:space="preserve"> and the Alaska Department of Fish and Game (ADF&amp;G) </w:t>
      </w:r>
      <w:r>
        <w:rPr>
          <w:rFonts w:ascii="Times New Roman" w:hAnsi="Times New Roman" w:cs="Times New Roman"/>
          <w:sz w:val="24"/>
          <w:szCs w:val="24"/>
        </w:rPr>
        <w:t xml:space="preserve">taking place from May 1–October 31, 2018 </w:t>
      </w:r>
      <w:r w:rsidR="00FB5E63">
        <w:rPr>
          <w:rFonts w:ascii="Times New Roman" w:hAnsi="Times New Roman" w:cs="Times New Roman"/>
          <w:sz w:val="24"/>
          <w:szCs w:val="24"/>
        </w:rPr>
        <w:t>under the AKSSF G</w:t>
      </w:r>
      <w:r>
        <w:rPr>
          <w:rFonts w:ascii="Times New Roman" w:hAnsi="Times New Roman" w:cs="Times New Roman"/>
          <w:sz w:val="24"/>
          <w:szCs w:val="24"/>
        </w:rPr>
        <w:t>rant 51003.</w:t>
      </w:r>
    </w:p>
    <w:p w14:paraId="241D4D46" w14:textId="77777777" w:rsidR="00FD03DE" w:rsidRDefault="00FD03DE" w:rsidP="00F31D36">
      <w:pPr>
        <w:spacing w:after="0" w:line="276" w:lineRule="auto"/>
        <w:rPr>
          <w:rFonts w:ascii="Times New Roman" w:hAnsi="Times New Roman" w:cs="Times New Roman"/>
          <w:sz w:val="24"/>
          <w:szCs w:val="24"/>
        </w:rPr>
      </w:pPr>
    </w:p>
    <w:p w14:paraId="1EBFF8F4" w14:textId="77777777" w:rsidR="00A81EBF" w:rsidRDefault="00A81EBF" w:rsidP="00F31D36">
      <w:pPr>
        <w:spacing w:after="0" w:line="276" w:lineRule="auto"/>
        <w:rPr>
          <w:rFonts w:ascii="Times New Roman" w:hAnsi="Times New Roman" w:cs="Times New Roman"/>
          <w:sz w:val="24"/>
          <w:szCs w:val="24"/>
        </w:rPr>
      </w:pPr>
      <w:r>
        <w:rPr>
          <w:rFonts w:ascii="Times New Roman" w:hAnsi="Times New Roman" w:cs="Times New Roman"/>
          <w:sz w:val="24"/>
          <w:szCs w:val="24"/>
        </w:rPr>
        <w:t>From May 7–11, CIAA staff conducted training for the summer seasonal staff and interns. The training sessions included were: chemical and physical hazard training, bear and firearms safety, field methods and procedures, and boating safety.</w:t>
      </w:r>
    </w:p>
    <w:p w14:paraId="48D27F1A" w14:textId="45BE7777" w:rsidR="00A81EBF" w:rsidRDefault="00A81EBF" w:rsidP="00F31D36">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p>
    <w:p w14:paraId="132A3346" w14:textId="076F91B6" w:rsidR="00FD03DE" w:rsidRDefault="00FD03DE" w:rsidP="00F31D36">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On Thursday, May 24, 2018 CIAA staff members </w:t>
      </w:r>
      <w:r w:rsidR="00A81EBF">
        <w:rPr>
          <w:rFonts w:ascii="Times New Roman" w:hAnsi="Times New Roman" w:cs="Times New Roman"/>
          <w:sz w:val="24"/>
          <w:szCs w:val="24"/>
        </w:rPr>
        <w:t xml:space="preserve">Andy Wizik and Emily Heale </w:t>
      </w:r>
      <w:r>
        <w:rPr>
          <w:rFonts w:ascii="Times New Roman" w:hAnsi="Times New Roman" w:cs="Times New Roman"/>
          <w:sz w:val="24"/>
          <w:szCs w:val="24"/>
        </w:rPr>
        <w:t xml:space="preserve">flew to Whiskey Lake </w:t>
      </w:r>
      <w:r w:rsidR="002A3EA4">
        <w:rPr>
          <w:rFonts w:ascii="Times New Roman" w:hAnsi="Times New Roman" w:cs="Times New Roman"/>
          <w:sz w:val="24"/>
          <w:szCs w:val="24"/>
        </w:rPr>
        <w:t xml:space="preserve">with Seasonal Assistant Luke Porter and Student Conservation Association Intern Collin </w:t>
      </w:r>
      <w:proofErr w:type="spellStart"/>
      <w:r w:rsidR="002A3EA4">
        <w:rPr>
          <w:rFonts w:ascii="Times New Roman" w:hAnsi="Times New Roman" w:cs="Times New Roman"/>
          <w:sz w:val="24"/>
          <w:szCs w:val="24"/>
        </w:rPr>
        <w:t>Siberz</w:t>
      </w:r>
      <w:proofErr w:type="spellEnd"/>
      <w:r w:rsidR="002A3EA4">
        <w:rPr>
          <w:rFonts w:ascii="Times New Roman" w:hAnsi="Times New Roman" w:cs="Times New Roman"/>
          <w:sz w:val="24"/>
          <w:szCs w:val="24"/>
        </w:rPr>
        <w:t xml:space="preserve"> </w:t>
      </w:r>
      <w:r>
        <w:rPr>
          <w:rFonts w:ascii="Times New Roman" w:hAnsi="Times New Roman" w:cs="Times New Roman"/>
          <w:sz w:val="24"/>
          <w:szCs w:val="24"/>
        </w:rPr>
        <w:t>to set</w:t>
      </w:r>
      <w:r w:rsidR="004F14C4">
        <w:rPr>
          <w:rFonts w:ascii="Times New Roman" w:hAnsi="Times New Roman" w:cs="Times New Roman"/>
          <w:sz w:val="24"/>
          <w:szCs w:val="24"/>
        </w:rPr>
        <w:t xml:space="preserve"> </w:t>
      </w:r>
      <w:r>
        <w:rPr>
          <w:rFonts w:ascii="Times New Roman" w:hAnsi="Times New Roman" w:cs="Times New Roman"/>
          <w:sz w:val="24"/>
          <w:szCs w:val="24"/>
        </w:rPr>
        <w:t xml:space="preserve">up a field camp on Bourbon Mist Island that will house the </w:t>
      </w:r>
      <w:r w:rsidR="0053152A">
        <w:rPr>
          <w:rFonts w:ascii="Times New Roman" w:hAnsi="Times New Roman" w:cs="Times New Roman"/>
          <w:sz w:val="24"/>
          <w:szCs w:val="24"/>
        </w:rPr>
        <w:t xml:space="preserve">northern </w:t>
      </w:r>
      <w:r>
        <w:rPr>
          <w:rFonts w:ascii="Times New Roman" w:hAnsi="Times New Roman" w:cs="Times New Roman"/>
          <w:sz w:val="24"/>
          <w:szCs w:val="24"/>
        </w:rPr>
        <w:t xml:space="preserve">pike </w:t>
      </w:r>
      <w:r w:rsidR="00A81EBF">
        <w:rPr>
          <w:rFonts w:ascii="Times New Roman" w:hAnsi="Times New Roman" w:cs="Times New Roman"/>
          <w:sz w:val="24"/>
          <w:szCs w:val="24"/>
        </w:rPr>
        <w:t>(</w:t>
      </w:r>
      <w:proofErr w:type="spellStart"/>
      <w:r w:rsidR="00A81EBF">
        <w:rPr>
          <w:rFonts w:ascii="Times New Roman" w:hAnsi="Times New Roman" w:cs="Times New Roman"/>
          <w:i/>
          <w:sz w:val="24"/>
          <w:szCs w:val="24"/>
        </w:rPr>
        <w:t>Esox</w:t>
      </w:r>
      <w:proofErr w:type="spellEnd"/>
      <w:r w:rsidR="00A81EBF">
        <w:rPr>
          <w:rFonts w:ascii="Times New Roman" w:hAnsi="Times New Roman" w:cs="Times New Roman"/>
          <w:i/>
          <w:sz w:val="24"/>
          <w:szCs w:val="24"/>
        </w:rPr>
        <w:t xml:space="preserve"> </w:t>
      </w:r>
      <w:proofErr w:type="spellStart"/>
      <w:r w:rsidR="00A81EBF">
        <w:rPr>
          <w:rFonts w:ascii="Times New Roman" w:hAnsi="Times New Roman" w:cs="Times New Roman"/>
          <w:i/>
          <w:sz w:val="24"/>
          <w:szCs w:val="24"/>
        </w:rPr>
        <w:t>lucius</w:t>
      </w:r>
      <w:proofErr w:type="spellEnd"/>
      <w:r w:rsidR="00A81EBF">
        <w:rPr>
          <w:rFonts w:ascii="Times New Roman" w:hAnsi="Times New Roman" w:cs="Times New Roman"/>
          <w:sz w:val="24"/>
          <w:szCs w:val="24"/>
        </w:rPr>
        <w:t>)</w:t>
      </w:r>
      <w:r w:rsidR="00A81EBF">
        <w:rPr>
          <w:rFonts w:ascii="Times New Roman" w:hAnsi="Times New Roman" w:cs="Times New Roman"/>
          <w:i/>
          <w:sz w:val="24"/>
          <w:szCs w:val="24"/>
        </w:rPr>
        <w:t xml:space="preserve"> </w:t>
      </w:r>
      <w:r w:rsidRPr="00A81EBF">
        <w:rPr>
          <w:rFonts w:ascii="Times New Roman" w:hAnsi="Times New Roman" w:cs="Times New Roman"/>
          <w:sz w:val="24"/>
          <w:szCs w:val="24"/>
        </w:rPr>
        <w:t>suppression</w:t>
      </w:r>
      <w:r>
        <w:rPr>
          <w:rFonts w:ascii="Times New Roman" w:hAnsi="Times New Roman" w:cs="Times New Roman"/>
          <w:sz w:val="24"/>
          <w:szCs w:val="24"/>
        </w:rPr>
        <w:t xml:space="preserve"> crew for the three years of this project. The crew built a tent platform, set up a weather port, kitchen shack, and an outhouse (Figure 1). Once the latrine was dug and the bear fencing secured around the weather port and kitchen shack the crew began training on pike suppression methods.</w:t>
      </w:r>
    </w:p>
    <w:p w14:paraId="54FDCAC9" w14:textId="77777777" w:rsidR="00FD03DE" w:rsidRDefault="00FD03DE" w:rsidP="00F31D36">
      <w:pPr>
        <w:spacing w:after="0" w:line="276" w:lineRule="auto"/>
        <w:rPr>
          <w:rFonts w:ascii="Times New Roman" w:hAnsi="Times New Roman" w:cs="Times New Roman"/>
          <w:sz w:val="24"/>
          <w:szCs w:val="24"/>
        </w:rPr>
      </w:pPr>
    </w:p>
    <w:p w14:paraId="2759705D" w14:textId="77777777" w:rsidR="00B045E3" w:rsidRDefault="00FD03DE" w:rsidP="002A3EA4">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851D52" wp14:editId="5E35AEAF">
            <wp:extent cx="4937760" cy="2880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5250248.JPG"/>
                    <pic:cNvPicPr/>
                  </pic:nvPicPr>
                  <pic:blipFill rotWithShape="1">
                    <a:blip r:embed="rId6" cstate="print">
                      <a:extLst>
                        <a:ext uri="{28A0092B-C50C-407E-A947-70E740481C1C}">
                          <a14:useLocalDpi xmlns:a14="http://schemas.microsoft.com/office/drawing/2010/main" val="0"/>
                        </a:ext>
                      </a:extLst>
                    </a:blip>
                    <a:srcRect t="12179" b="10043"/>
                    <a:stretch/>
                  </pic:blipFill>
                  <pic:spPr bwMode="auto">
                    <a:xfrm>
                      <a:off x="0" y="0"/>
                      <a:ext cx="4937760" cy="2880360"/>
                    </a:xfrm>
                    <a:prstGeom prst="rect">
                      <a:avLst/>
                    </a:prstGeom>
                    <a:ln>
                      <a:noFill/>
                    </a:ln>
                    <a:extLst>
                      <a:ext uri="{53640926-AAD7-44D8-BBD7-CCE9431645EC}">
                        <a14:shadowObscured xmlns:a14="http://schemas.microsoft.com/office/drawing/2010/main"/>
                      </a:ext>
                    </a:extLst>
                  </pic:spPr>
                </pic:pic>
              </a:graphicData>
            </a:graphic>
          </wp:inline>
        </w:drawing>
      </w:r>
    </w:p>
    <w:p w14:paraId="2D38767B" w14:textId="37CE4BC1" w:rsidR="00FD03DE" w:rsidRDefault="00B045E3" w:rsidP="002A3EA4">
      <w:pPr>
        <w:ind w:left="720"/>
        <w:rPr>
          <w:rFonts w:ascii="Times New Roman" w:hAnsi="Times New Roman" w:cs="Times New Roman"/>
          <w:sz w:val="24"/>
          <w:szCs w:val="24"/>
        </w:rPr>
      </w:pPr>
      <w:r>
        <w:rPr>
          <w:rFonts w:ascii="Times New Roman" w:hAnsi="Times New Roman" w:cs="Times New Roman"/>
          <w:b/>
          <w:sz w:val="24"/>
          <w:szCs w:val="24"/>
        </w:rPr>
        <w:t xml:space="preserve">Figure 1: </w:t>
      </w:r>
      <w:r w:rsidR="00FB5E63">
        <w:rPr>
          <w:rFonts w:ascii="Times New Roman" w:hAnsi="Times New Roman" w:cs="Times New Roman"/>
          <w:sz w:val="24"/>
          <w:szCs w:val="24"/>
        </w:rPr>
        <w:t xml:space="preserve">Seasonal </w:t>
      </w:r>
      <w:r w:rsidR="004F14C4">
        <w:rPr>
          <w:rFonts w:ascii="Times New Roman" w:hAnsi="Times New Roman" w:cs="Times New Roman"/>
          <w:sz w:val="24"/>
          <w:szCs w:val="24"/>
        </w:rPr>
        <w:t xml:space="preserve">Assistant </w:t>
      </w:r>
      <w:r>
        <w:rPr>
          <w:rFonts w:ascii="Times New Roman" w:hAnsi="Times New Roman" w:cs="Times New Roman"/>
          <w:sz w:val="24"/>
          <w:szCs w:val="24"/>
        </w:rPr>
        <w:t>Luke Porter, Biologist Andy Wizik, and St</w:t>
      </w:r>
      <w:r w:rsidR="00FB5E63">
        <w:rPr>
          <w:rFonts w:ascii="Times New Roman" w:hAnsi="Times New Roman" w:cs="Times New Roman"/>
          <w:sz w:val="24"/>
          <w:szCs w:val="24"/>
        </w:rPr>
        <w:t xml:space="preserve">udent Conservation Association </w:t>
      </w:r>
      <w:r w:rsidR="004F14C4">
        <w:rPr>
          <w:rFonts w:ascii="Times New Roman" w:hAnsi="Times New Roman" w:cs="Times New Roman"/>
          <w:sz w:val="24"/>
          <w:szCs w:val="24"/>
        </w:rPr>
        <w:t xml:space="preserve">Intern </w:t>
      </w:r>
      <w:r>
        <w:rPr>
          <w:rFonts w:ascii="Times New Roman" w:hAnsi="Times New Roman" w:cs="Times New Roman"/>
          <w:sz w:val="24"/>
          <w:szCs w:val="24"/>
        </w:rPr>
        <w:t xml:space="preserve">Collin </w:t>
      </w:r>
      <w:proofErr w:type="spellStart"/>
      <w:r>
        <w:rPr>
          <w:rFonts w:ascii="Times New Roman" w:hAnsi="Times New Roman" w:cs="Times New Roman"/>
          <w:sz w:val="24"/>
          <w:szCs w:val="24"/>
        </w:rPr>
        <w:t>Siberz</w:t>
      </w:r>
      <w:proofErr w:type="spellEnd"/>
      <w:r>
        <w:rPr>
          <w:rFonts w:ascii="Times New Roman" w:hAnsi="Times New Roman" w:cs="Times New Roman"/>
          <w:sz w:val="24"/>
          <w:szCs w:val="24"/>
        </w:rPr>
        <w:t xml:space="preserve"> (from left to right) sit on the porch of the weather port platform on Bourbon Mist Island</w:t>
      </w:r>
      <w:r w:rsidR="004F14C4">
        <w:rPr>
          <w:rFonts w:ascii="Times New Roman" w:hAnsi="Times New Roman" w:cs="Times New Roman"/>
          <w:sz w:val="24"/>
          <w:szCs w:val="24"/>
        </w:rPr>
        <w:t>, 2018</w:t>
      </w:r>
      <w:r>
        <w:rPr>
          <w:rFonts w:ascii="Times New Roman" w:hAnsi="Times New Roman" w:cs="Times New Roman"/>
          <w:sz w:val="24"/>
          <w:szCs w:val="24"/>
        </w:rPr>
        <w:t>.</w:t>
      </w:r>
    </w:p>
    <w:p w14:paraId="6A26063A" w14:textId="6519D83B" w:rsidR="00FB0151" w:rsidRDefault="00B045E3" w:rsidP="00B045E3">
      <w:pPr>
        <w:rPr>
          <w:rFonts w:ascii="Times New Roman" w:hAnsi="Times New Roman" w:cs="Times New Roman"/>
          <w:sz w:val="24"/>
          <w:szCs w:val="24"/>
        </w:rPr>
      </w:pPr>
      <w:r>
        <w:rPr>
          <w:rFonts w:ascii="Times New Roman" w:hAnsi="Times New Roman" w:cs="Times New Roman"/>
          <w:sz w:val="24"/>
          <w:szCs w:val="24"/>
        </w:rPr>
        <w:t xml:space="preserve">The crew began training by setting a couple of nets on Whiskey Lake and going over the documentation of the netting location coordinates and data recording that will be used to </w:t>
      </w:r>
      <w:r>
        <w:rPr>
          <w:rFonts w:ascii="Times New Roman" w:hAnsi="Times New Roman" w:cs="Times New Roman"/>
          <w:sz w:val="24"/>
          <w:szCs w:val="24"/>
        </w:rPr>
        <w:lastRenderedPageBreak/>
        <w:t>calculate the catch per unit effort. The nets were left to soak</w:t>
      </w:r>
      <w:r w:rsidR="004F14C4">
        <w:rPr>
          <w:rFonts w:ascii="Times New Roman" w:hAnsi="Times New Roman" w:cs="Times New Roman"/>
          <w:sz w:val="24"/>
          <w:szCs w:val="24"/>
        </w:rPr>
        <w:t>.</w:t>
      </w:r>
      <w:r>
        <w:rPr>
          <w:rFonts w:ascii="Times New Roman" w:hAnsi="Times New Roman" w:cs="Times New Roman"/>
          <w:sz w:val="24"/>
          <w:szCs w:val="24"/>
        </w:rPr>
        <w:t xml:space="preserve"> </w:t>
      </w:r>
      <w:r w:rsidR="004F14C4">
        <w:rPr>
          <w:rFonts w:ascii="Times New Roman" w:hAnsi="Times New Roman" w:cs="Times New Roman"/>
          <w:sz w:val="24"/>
          <w:szCs w:val="24"/>
        </w:rPr>
        <w:t xml:space="preserve">The crew </w:t>
      </w:r>
      <w:r>
        <w:rPr>
          <w:rFonts w:ascii="Times New Roman" w:hAnsi="Times New Roman" w:cs="Times New Roman"/>
          <w:sz w:val="24"/>
          <w:szCs w:val="24"/>
        </w:rPr>
        <w:t>moved on to Hewitt Lake to introduce Luke and Collin to some local residents, orient them to the lake, and set</w:t>
      </w:r>
      <w:r w:rsidR="004F14C4">
        <w:rPr>
          <w:rFonts w:ascii="Times New Roman" w:hAnsi="Times New Roman" w:cs="Times New Roman"/>
          <w:sz w:val="24"/>
          <w:szCs w:val="24"/>
        </w:rPr>
        <w:t xml:space="preserve"> </w:t>
      </w:r>
      <w:r>
        <w:rPr>
          <w:rFonts w:ascii="Times New Roman" w:hAnsi="Times New Roman" w:cs="Times New Roman"/>
          <w:sz w:val="24"/>
          <w:szCs w:val="24"/>
        </w:rPr>
        <w:t xml:space="preserve">up the boat that they would be using on </w:t>
      </w:r>
      <w:r w:rsidR="004F14C4">
        <w:rPr>
          <w:rFonts w:ascii="Times New Roman" w:hAnsi="Times New Roman" w:cs="Times New Roman"/>
          <w:sz w:val="24"/>
          <w:szCs w:val="24"/>
        </w:rPr>
        <w:t>this lake</w:t>
      </w:r>
      <w:r>
        <w:rPr>
          <w:rFonts w:ascii="Times New Roman" w:hAnsi="Times New Roman" w:cs="Times New Roman"/>
          <w:sz w:val="24"/>
          <w:szCs w:val="24"/>
        </w:rPr>
        <w:t xml:space="preserve">. The following morning the crew pulled the nets on Whiskey Lake and </w:t>
      </w:r>
      <w:r w:rsidR="00FB0151">
        <w:rPr>
          <w:rFonts w:ascii="Times New Roman" w:hAnsi="Times New Roman" w:cs="Times New Roman"/>
          <w:sz w:val="24"/>
          <w:szCs w:val="24"/>
        </w:rPr>
        <w:t>completed training by learning the pike work-up methods and data recording steps (Figure 2).</w:t>
      </w:r>
    </w:p>
    <w:p w14:paraId="4FC9CC17" w14:textId="77777777" w:rsidR="00FB0151" w:rsidRDefault="00FB0151" w:rsidP="00FB0151">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7C98A2" wp14:editId="4AF87324">
            <wp:extent cx="2886075" cy="235886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5240237.JPG"/>
                    <pic:cNvPicPr/>
                  </pic:nvPicPr>
                  <pic:blipFill rotWithShape="1">
                    <a:blip r:embed="rId7" cstate="print">
                      <a:extLst>
                        <a:ext uri="{28A0092B-C50C-407E-A947-70E740481C1C}">
                          <a14:useLocalDpi xmlns:a14="http://schemas.microsoft.com/office/drawing/2010/main" val="0"/>
                        </a:ext>
                      </a:extLst>
                    </a:blip>
                    <a:srcRect r="8237"/>
                    <a:stretch/>
                  </pic:blipFill>
                  <pic:spPr bwMode="auto">
                    <a:xfrm>
                      <a:off x="0" y="0"/>
                      <a:ext cx="2886425" cy="235915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38660252" wp14:editId="3C73E040">
            <wp:extent cx="2876550" cy="235886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5240241.JPG"/>
                    <pic:cNvPicPr/>
                  </pic:nvPicPr>
                  <pic:blipFill rotWithShape="1">
                    <a:blip r:embed="rId8" cstate="print">
                      <a:extLst>
                        <a:ext uri="{28A0092B-C50C-407E-A947-70E740481C1C}">
                          <a14:useLocalDpi xmlns:a14="http://schemas.microsoft.com/office/drawing/2010/main" val="0"/>
                        </a:ext>
                      </a:extLst>
                    </a:blip>
                    <a:srcRect r="8540"/>
                    <a:stretch/>
                  </pic:blipFill>
                  <pic:spPr bwMode="auto">
                    <a:xfrm>
                      <a:off x="0" y="0"/>
                      <a:ext cx="2876898" cy="2359152"/>
                    </a:xfrm>
                    <a:prstGeom prst="rect">
                      <a:avLst/>
                    </a:prstGeom>
                    <a:ln>
                      <a:noFill/>
                    </a:ln>
                    <a:extLst>
                      <a:ext uri="{53640926-AAD7-44D8-BBD7-CCE9431645EC}">
                        <a14:shadowObscured xmlns:a14="http://schemas.microsoft.com/office/drawing/2010/main"/>
                      </a:ext>
                    </a:extLst>
                  </pic:spPr>
                </pic:pic>
              </a:graphicData>
            </a:graphic>
          </wp:inline>
        </w:drawing>
      </w:r>
    </w:p>
    <w:p w14:paraId="0BA77336" w14:textId="77777777" w:rsidR="00FB0151" w:rsidRDefault="00FB0151" w:rsidP="00FB0151">
      <w:pPr>
        <w:spacing w:after="0"/>
        <w:rPr>
          <w:rFonts w:ascii="Times New Roman" w:hAnsi="Times New Roman" w:cs="Times New Roman"/>
          <w:sz w:val="24"/>
          <w:szCs w:val="24"/>
        </w:rPr>
      </w:pPr>
      <w:r>
        <w:rPr>
          <w:rFonts w:ascii="Times New Roman" w:hAnsi="Times New Roman" w:cs="Times New Roman"/>
          <w:b/>
          <w:sz w:val="24"/>
          <w:szCs w:val="24"/>
        </w:rPr>
        <w:t>Figure 2:</w:t>
      </w:r>
      <w:r>
        <w:rPr>
          <w:rFonts w:ascii="Times New Roman" w:hAnsi="Times New Roman" w:cs="Times New Roman"/>
          <w:sz w:val="24"/>
          <w:szCs w:val="24"/>
        </w:rPr>
        <w:t xml:space="preserve"> (Left) Luke Porter and Collin </w:t>
      </w:r>
      <w:proofErr w:type="spellStart"/>
      <w:r>
        <w:rPr>
          <w:rFonts w:ascii="Times New Roman" w:hAnsi="Times New Roman" w:cs="Times New Roman"/>
          <w:sz w:val="24"/>
          <w:szCs w:val="24"/>
        </w:rPr>
        <w:t>Siberz</w:t>
      </w:r>
      <w:proofErr w:type="spellEnd"/>
      <w:r>
        <w:rPr>
          <w:rFonts w:ascii="Times New Roman" w:hAnsi="Times New Roman" w:cs="Times New Roman"/>
          <w:sz w:val="24"/>
          <w:szCs w:val="24"/>
        </w:rPr>
        <w:t xml:space="preserve"> check the first nets set on Whiskey Lake</w:t>
      </w:r>
      <w:r w:rsidR="004F14C4">
        <w:rPr>
          <w:rFonts w:ascii="Times New Roman" w:hAnsi="Times New Roman" w:cs="Times New Roman"/>
          <w:sz w:val="24"/>
          <w:szCs w:val="24"/>
        </w:rPr>
        <w:t>,</w:t>
      </w:r>
      <w:r>
        <w:rPr>
          <w:rFonts w:ascii="Times New Roman" w:hAnsi="Times New Roman" w:cs="Times New Roman"/>
          <w:sz w:val="24"/>
          <w:szCs w:val="24"/>
        </w:rPr>
        <w:t xml:space="preserve"> 2018. (Right) Luke Porter collects data on a northern pike caught in Whiskey Lake</w:t>
      </w:r>
      <w:r w:rsidR="004F14C4">
        <w:rPr>
          <w:rFonts w:ascii="Times New Roman" w:hAnsi="Times New Roman" w:cs="Times New Roman"/>
          <w:sz w:val="24"/>
          <w:szCs w:val="24"/>
        </w:rPr>
        <w:t>, 2018.</w:t>
      </w:r>
    </w:p>
    <w:p w14:paraId="31FBA4D4" w14:textId="77777777" w:rsidR="00FB0151" w:rsidRDefault="00FB0151" w:rsidP="00FB0151">
      <w:pPr>
        <w:spacing w:after="0"/>
        <w:rPr>
          <w:rFonts w:ascii="Times New Roman" w:hAnsi="Times New Roman" w:cs="Times New Roman"/>
          <w:sz w:val="24"/>
          <w:szCs w:val="24"/>
        </w:rPr>
      </w:pPr>
    </w:p>
    <w:p w14:paraId="1DEF1410" w14:textId="746B23A4" w:rsidR="004D18E9" w:rsidRDefault="002A3EA4" w:rsidP="00FB0151">
      <w:pPr>
        <w:spacing w:after="0"/>
        <w:rPr>
          <w:rFonts w:ascii="Times New Roman" w:hAnsi="Times New Roman" w:cs="Times New Roman"/>
          <w:sz w:val="24"/>
          <w:szCs w:val="24"/>
        </w:rPr>
      </w:pPr>
      <w:r>
        <w:rPr>
          <w:rFonts w:ascii="Times New Roman" w:hAnsi="Times New Roman" w:cs="Times New Roman"/>
          <w:sz w:val="24"/>
          <w:szCs w:val="24"/>
        </w:rPr>
        <w:t xml:space="preserve">Andy and Emily </w:t>
      </w:r>
      <w:r w:rsidR="00FB0151">
        <w:rPr>
          <w:rFonts w:ascii="Times New Roman" w:hAnsi="Times New Roman" w:cs="Times New Roman"/>
          <w:sz w:val="24"/>
          <w:szCs w:val="24"/>
        </w:rPr>
        <w:t>left Luke and Collin</w:t>
      </w:r>
      <w:r w:rsidR="0040305D">
        <w:rPr>
          <w:rFonts w:ascii="Times New Roman" w:hAnsi="Times New Roman" w:cs="Times New Roman"/>
          <w:sz w:val="24"/>
          <w:szCs w:val="24"/>
        </w:rPr>
        <w:t xml:space="preserve"> at Whiskey Lake</w:t>
      </w:r>
      <w:r w:rsidR="00FB0151">
        <w:rPr>
          <w:rFonts w:ascii="Times New Roman" w:hAnsi="Times New Roman" w:cs="Times New Roman"/>
          <w:sz w:val="24"/>
          <w:szCs w:val="24"/>
        </w:rPr>
        <w:t xml:space="preserve"> on the afternoon of Friday, May 25</w:t>
      </w:r>
      <w:r w:rsidR="0040305D">
        <w:rPr>
          <w:rFonts w:ascii="Times New Roman" w:hAnsi="Times New Roman" w:cs="Times New Roman"/>
          <w:sz w:val="24"/>
          <w:szCs w:val="24"/>
        </w:rPr>
        <w:t>. From then until July 1, (when they took a break) the pair logged 976.24 gillnet/hours on Hewitt Lake and 2</w:t>
      </w:r>
      <w:r w:rsidR="004F14C4">
        <w:rPr>
          <w:rFonts w:ascii="Times New Roman" w:hAnsi="Times New Roman" w:cs="Times New Roman"/>
          <w:sz w:val="24"/>
          <w:szCs w:val="24"/>
        </w:rPr>
        <w:t>,</w:t>
      </w:r>
      <w:r w:rsidR="0040305D">
        <w:rPr>
          <w:rFonts w:ascii="Times New Roman" w:hAnsi="Times New Roman" w:cs="Times New Roman"/>
          <w:sz w:val="24"/>
          <w:szCs w:val="24"/>
        </w:rPr>
        <w:t xml:space="preserve">377.93 gillnet/hours on Whiskey Lake. </w:t>
      </w:r>
      <w:r w:rsidR="004D18E9">
        <w:rPr>
          <w:rFonts w:ascii="Times New Roman" w:hAnsi="Times New Roman" w:cs="Times New Roman"/>
          <w:sz w:val="24"/>
          <w:szCs w:val="24"/>
        </w:rPr>
        <w:t xml:space="preserve">The number of pike caught on Whiskey and Hewitt lakes during this period was 1,170 and 499 respectively. </w:t>
      </w:r>
    </w:p>
    <w:p w14:paraId="77E16261" w14:textId="77777777" w:rsidR="004D18E9" w:rsidRDefault="004D18E9" w:rsidP="00FB0151">
      <w:pPr>
        <w:spacing w:after="0"/>
        <w:rPr>
          <w:rFonts w:ascii="Times New Roman" w:hAnsi="Times New Roman" w:cs="Times New Roman"/>
          <w:sz w:val="24"/>
          <w:szCs w:val="24"/>
        </w:rPr>
      </w:pPr>
    </w:p>
    <w:p w14:paraId="1C8828C3" w14:textId="1D0C97F6" w:rsidR="004D18E9" w:rsidRDefault="004D18E9" w:rsidP="00FB0151">
      <w:pPr>
        <w:spacing w:after="0"/>
        <w:rPr>
          <w:rFonts w:ascii="Times New Roman" w:hAnsi="Times New Roman" w:cs="Times New Roman"/>
          <w:sz w:val="24"/>
          <w:szCs w:val="24"/>
        </w:rPr>
      </w:pPr>
      <w:r>
        <w:rPr>
          <w:rFonts w:ascii="Times New Roman" w:hAnsi="Times New Roman" w:cs="Times New Roman"/>
          <w:sz w:val="24"/>
          <w:szCs w:val="24"/>
        </w:rPr>
        <w:t xml:space="preserve">During the crew break (from </w:t>
      </w:r>
      <w:r w:rsidR="004F14C4">
        <w:rPr>
          <w:rFonts w:ascii="Times New Roman" w:hAnsi="Times New Roman" w:cs="Times New Roman"/>
          <w:sz w:val="24"/>
          <w:szCs w:val="24"/>
        </w:rPr>
        <w:t>July 2–10</w:t>
      </w:r>
      <w:r>
        <w:rPr>
          <w:rFonts w:ascii="Times New Roman" w:hAnsi="Times New Roman" w:cs="Times New Roman"/>
          <w:sz w:val="24"/>
          <w:szCs w:val="24"/>
        </w:rPr>
        <w:t xml:space="preserve">) Andy coordinated the delivery of a </w:t>
      </w:r>
      <w:r w:rsidR="002A3EA4">
        <w:rPr>
          <w:rFonts w:ascii="Times New Roman" w:hAnsi="Times New Roman" w:cs="Times New Roman"/>
          <w:sz w:val="24"/>
          <w:szCs w:val="24"/>
        </w:rPr>
        <w:t xml:space="preserve">different </w:t>
      </w:r>
      <w:r>
        <w:rPr>
          <w:rFonts w:ascii="Times New Roman" w:hAnsi="Times New Roman" w:cs="Times New Roman"/>
          <w:sz w:val="24"/>
          <w:szCs w:val="24"/>
        </w:rPr>
        <w:t xml:space="preserve">18’ </w:t>
      </w:r>
      <w:proofErr w:type="spellStart"/>
      <w:r>
        <w:rPr>
          <w:rFonts w:ascii="Times New Roman" w:hAnsi="Times New Roman" w:cs="Times New Roman"/>
          <w:sz w:val="24"/>
          <w:szCs w:val="24"/>
        </w:rPr>
        <w:t>jon</w:t>
      </w:r>
      <w:proofErr w:type="spellEnd"/>
      <w:r>
        <w:rPr>
          <w:rFonts w:ascii="Times New Roman" w:hAnsi="Times New Roman" w:cs="Times New Roman"/>
          <w:sz w:val="24"/>
          <w:szCs w:val="24"/>
        </w:rPr>
        <w:t xml:space="preserve"> boat to Hewitt Lake. The boat the crew had been using had been reclaimed from the woods near the portage trail between the two lakes and it was in poor condition. </w:t>
      </w:r>
      <w:r w:rsidRPr="004D18E9">
        <w:rPr>
          <w:rStyle w:val="Emphasis"/>
          <w:rFonts w:ascii="Times New Roman" w:hAnsi="Times New Roman" w:cs="Times New Roman"/>
          <w:bCs/>
          <w:i w:val="0"/>
          <w:iCs w:val="0"/>
          <w:sz w:val="24"/>
          <w:szCs w:val="24"/>
        </w:rPr>
        <w:t>Adam</w:t>
      </w:r>
      <w:r w:rsidRPr="004D18E9">
        <w:rPr>
          <w:rFonts w:ascii="Times New Roman" w:hAnsi="Times New Roman" w:cs="Times New Roman"/>
          <w:sz w:val="24"/>
          <w:szCs w:val="24"/>
        </w:rPr>
        <w:t xml:space="preserve"> </w:t>
      </w:r>
      <w:proofErr w:type="spellStart"/>
      <w:r w:rsidRPr="004D18E9">
        <w:rPr>
          <w:rFonts w:ascii="Times New Roman" w:hAnsi="Times New Roman" w:cs="Times New Roman"/>
          <w:sz w:val="24"/>
          <w:szCs w:val="24"/>
        </w:rPr>
        <w:t>Gabryszak</w:t>
      </w:r>
      <w:proofErr w:type="spellEnd"/>
      <w:r w:rsidRPr="004D18E9">
        <w:rPr>
          <w:rFonts w:ascii="Times New Roman" w:hAnsi="Times New Roman" w:cs="Times New Roman"/>
          <w:sz w:val="24"/>
          <w:szCs w:val="24"/>
        </w:rPr>
        <w:t xml:space="preserve">, </w:t>
      </w:r>
      <w:r>
        <w:rPr>
          <w:rFonts w:ascii="Times New Roman" w:hAnsi="Times New Roman" w:cs="Times New Roman"/>
          <w:sz w:val="24"/>
          <w:szCs w:val="24"/>
        </w:rPr>
        <w:t xml:space="preserve">the owner of </w:t>
      </w:r>
      <w:proofErr w:type="spellStart"/>
      <w:r w:rsidRPr="004D18E9">
        <w:rPr>
          <w:rFonts w:ascii="Times New Roman" w:hAnsi="Times New Roman" w:cs="Times New Roman"/>
          <w:sz w:val="24"/>
          <w:szCs w:val="24"/>
        </w:rPr>
        <w:t>Yentna</w:t>
      </w:r>
      <w:proofErr w:type="spellEnd"/>
      <w:r w:rsidRPr="004D18E9">
        <w:rPr>
          <w:rFonts w:ascii="Times New Roman" w:hAnsi="Times New Roman" w:cs="Times New Roman"/>
          <w:sz w:val="24"/>
          <w:szCs w:val="24"/>
        </w:rPr>
        <w:t xml:space="preserve"> Freighting Service</w:t>
      </w:r>
      <w:r>
        <w:rPr>
          <w:rFonts w:ascii="Times New Roman" w:hAnsi="Times New Roman" w:cs="Times New Roman"/>
          <w:sz w:val="24"/>
          <w:szCs w:val="24"/>
        </w:rPr>
        <w:t xml:space="preserve"> was hired to haul the </w:t>
      </w:r>
      <w:r w:rsidR="002E64F7">
        <w:rPr>
          <w:rFonts w:ascii="Times New Roman" w:hAnsi="Times New Roman" w:cs="Times New Roman"/>
          <w:sz w:val="24"/>
          <w:szCs w:val="24"/>
        </w:rPr>
        <w:t xml:space="preserve">replacement </w:t>
      </w:r>
      <w:r>
        <w:rPr>
          <w:rFonts w:ascii="Times New Roman" w:hAnsi="Times New Roman" w:cs="Times New Roman"/>
          <w:sz w:val="24"/>
          <w:szCs w:val="24"/>
        </w:rPr>
        <w:t>boat to Hewitt Lake</w:t>
      </w:r>
      <w:r w:rsidR="002E64F7">
        <w:rPr>
          <w:rFonts w:ascii="Times New Roman" w:hAnsi="Times New Roman" w:cs="Times New Roman"/>
          <w:sz w:val="24"/>
          <w:szCs w:val="24"/>
        </w:rPr>
        <w:t>, which was ready for the crew when they returned from their break</w:t>
      </w:r>
      <w:r>
        <w:rPr>
          <w:rFonts w:ascii="Times New Roman" w:hAnsi="Times New Roman" w:cs="Times New Roman"/>
          <w:sz w:val="24"/>
          <w:szCs w:val="24"/>
        </w:rPr>
        <w:t>.</w:t>
      </w:r>
    </w:p>
    <w:p w14:paraId="2E908EB1" w14:textId="77777777" w:rsidR="004D18E9" w:rsidRDefault="004D18E9" w:rsidP="00FB0151">
      <w:pPr>
        <w:spacing w:after="0"/>
        <w:rPr>
          <w:rFonts w:ascii="Times New Roman" w:hAnsi="Times New Roman" w:cs="Times New Roman"/>
          <w:sz w:val="24"/>
          <w:szCs w:val="24"/>
        </w:rPr>
      </w:pPr>
    </w:p>
    <w:p w14:paraId="7ABEEB92" w14:textId="77777777" w:rsidR="00D86E63" w:rsidRDefault="004D18E9" w:rsidP="00FB0151">
      <w:pPr>
        <w:spacing w:after="0"/>
        <w:rPr>
          <w:rFonts w:ascii="Times New Roman" w:hAnsi="Times New Roman" w:cs="Times New Roman"/>
          <w:sz w:val="24"/>
          <w:szCs w:val="24"/>
        </w:rPr>
      </w:pPr>
      <w:r>
        <w:rPr>
          <w:rFonts w:ascii="Times New Roman" w:hAnsi="Times New Roman" w:cs="Times New Roman"/>
          <w:sz w:val="24"/>
          <w:szCs w:val="24"/>
        </w:rPr>
        <w:t>From July 11–August 21, the crew continued gillnetting for pike logging 1</w:t>
      </w:r>
      <w:r w:rsidR="002E64F7">
        <w:rPr>
          <w:rFonts w:ascii="Times New Roman" w:hAnsi="Times New Roman" w:cs="Times New Roman"/>
          <w:sz w:val="24"/>
          <w:szCs w:val="24"/>
        </w:rPr>
        <w:t>,</w:t>
      </w:r>
      <w:r>
        <w:rPr>
          <w:rFonts w:ascii="Times New Roman" w:hAnsi="Times New Roman" w:cs="Times New Roman"/>
          <w:sz w:val="24"/>
          <w:szCs w:val="24"/>
        </w:rPr>
        <w:t>793.81 gillnet/hours in Hewitt</w:t>
      </w:r>
      <w:r w:rsidR="002E64F7">
        <w:rPr>
          <w:rFonts w:ascii="Times New Roman" w:hAnsi="Times New Roman" w:cs="Times New Roman"/>
          <w:sz w:val="24"/>
          <w:szCs w:val="24"/>
        </w:rPr>
        <w:t xml:space="preserve"> Lake</w:t>
      </w:r>
      <w:r>
        <w:rPr>
          <w:rFonts w:ascii="Times New Roman" w:hAnsi="Times New Roman" w:cs="Times New Roman"/>
          <w:sz w:val="24"/>
          <w:szCs w:val="24"/>
        </w:rPr>
        <w:t xml:space="preserve"> and 3</w:t>
      </w:r>
      <w:r w:rsidR="002E64F7">
        <w:rPr>
          <w:rFonts w:ascii="Times New Roman" w:hAnsi="Times New Roman" w:cs="Times New Roman"/>
          <w:sz w:val="24"/>
          <w:szCs w:val="24"/>
        </w:rPr>
        <w:t>,</w:t>
      </w:r>
      <w:r>
        <w:rPr>
          <w:rFonts w:ascii="Times New Roman" w:hAnsi="Times New Roman" w:cs="Times New Roman"/>
          <w:sz w:val="24"/>
          <w:szCs w:val="24"/>
        </w:rPr>
        <w:t>325.89 gillnet/hours in Whiskey</w:t>
      </w:r>
      <w:r w:rsidR="002E64F7">
        <w:rPr>
          <w:rFonts w:ascii="Times New Roman" w:hAnsi="Times New Roman" w:cs="Times New Roman"/>
          <w:sz w:val="24"/>
          <w:szCs w:val="24"/>
        </w:rPr>
        <w:t xml:space="preserve"> Lake</w:t>
      </w:r>
      <w:r>
        <w:rPr>
          <w:rFonts w:ascii="Times New Roman" w:hAnsi="Times New Roman" w:cs="Times New Roman"/>
          <w:sz w:val="24"/>
          <w:szCs w:val="24"/>
        </w:rPr>
        <w:t xml:space="preserve">. </w:t>
      </w:r>
      <w:r w:rsidR="00D86E63">
        <w:rPr>
          <w:rFonts w:ascii="Times New Roman" w:hAnsi="Times New Roman" w:cs="Times New Roman"/>
          <w:sz w:val="24"/>
          <w:szCs w:val="24"/>
        </w:rPr>
        <w:t>Despite increasing their efforts on both lakes</w:t>
      </w:r>
      <w:r w:rsidR="002E64F7">
        <w:rPr>
          <w:rFonts w:ascii="Times New Roman" w:hAnsi="Times New Roman" w:cs="Times New Roman"/>
          <w:sz w:val="24"/>
          <w:szCs w:val="24"/>
        </w:rPr>
        <w:t>,</w:t>
      </w:r>
      <w:r w:rsidR="00D86E63">
        <w:rPr>
          <w:rFonts w:ascii="Times New Roman" w:hAnsi="Times New Roman" w:cs="Times New Roman"/>
          <w:sz w:val="24"/>
          <w:szCs w:val="24"/>
        </w:rPr>
        <w:t xml:space="preserve"> catches </w:t>
      </w:r>
      <w:r w:rsidR="002E64F7">
        <w:rPr>
          <w:rFonts w:ascii="Times New Roman" w:hAnsi="Times New Roman" w:cs="Times New Roman"/>
          <w:sz w:val="24"/>
          <w:szCs w:val="24"/>
        </w:rPr>
        <w:t xml:space="preserve">at </w:t>
      </w:r>
      <w:r w:rsidR="00D86E63">
        <w:rPr>
          <w:rFonts w:ascii="Times New Roman" w:hAnsi="Times New Roman" w:cs="Times New Roman"/>
          <w:sz w:val="24"/>
          <w:szCs w:val="24"/>
        </w:rPr>
        <w:t xml:space="preserve">Hewitt and Whiskey </w:t>
      </w:r>
      <w:r w:rsidR="002E64F7">
        <w:rPr>
          <w:rFonts w:ascii="Times New Roman" w:hAnsi="Times New Roman" w:cs="Times New Roman"/>
          <w:sz w:val="24"/>
          <w:szCs w:val="24"/>
        </w:rPr>
        <w:t xml:space="preserve">lakes </w:t>
      </w:r>
      <w:r w:rsidR="00D86E63">
        <w:rPr>
          <w:rFonts w:ascii="Times New Roman" w:hAnsi="Times New Roman" w:cs="Times New Roman"/>
          <w:sz w:val="24"/>
          <w:szCs w:val="24"/>
        </w:rPr>
        <w:t>were</w:t>
      </w:r>
      <w:r w:rsidRPr="004D18E9">
        <w:rPr>
          <w:rFonts w:ascii="Times New Roman" w:hAnsi="Times New Roman" w:cs="Times New Roman"/>
          <w:sz w:val="24"/>
          <w:szCs w:val="24"/>
        </w:rPr>
        <w:t xml:space="preserve"> </w:t>
      </w:r>
      <w:r w:rsidR="00D86E63">
        <w:rPr>
          <w:rFonts w:ascii="Times New Roman" w:hAnsi="Times New Roman" w:cs="Times New Roman"/>
          <w:sz w:val="24"/>
          <w:szCs w:val="24"/>
        </w:rPr>
        <w:t xml:space="preserve">lower than during the first half of the summer at 356 and 347 northern pike respectively. </w:t>
      </w:r>
    </w:p>
    <w:p w14:paraId="096046FD" w14:textId="77777777" w:rsidR="00D86E63" w:rsidRDefault="00D86E63" w:rsidP="00FB0151">
      <w:pPr>
        <w:spacing w:after="0"/>
        <w:rPr>
          <w:rFonts w:ascii="Times New Roman" w:hAnsi="Times New Roman" w:cs="Times New Roman"/>
          <w:sz w:val="24"/>
          <w:szCs w:val="24"/>
        </w:rPr>
      </w:pPr>
    </w:p>
    <w:p w14:paraId="4D9010A1" w14:textId="1C5E450D" w:rsidR="00D86E63" w:rsidRDefault="00D86E63" w:rsidP="00FB0151">
      <w:pPr>
        <w:spacing w:after="0"/>
        <w:rPr>
          <w:rFonts w:ascii="Times New Roman" w:hAnsi="Times New Roman" w:cs="Times New Roman"/>
          <w:sz w:val="24"/>
          <w:szCs w:val="24"/>
        </w:rPr>
      </w:pPr>
      <w:r>
        <w:rPr>
          <w:rFonts w:ascii="Times New Roman" w:hAnsi="Times New Roman" w:cs="Times New Roman"/>
          <w:sz w:val="24"/>
          <w:szCs w:val="24"/>
        </w:rPr>
        <w:t>Camp was closed down for the season and all gear was stowed securely by August 24 and the crew returned to Kenai on August 25</w:t>
      </w:r>
      <w:r w:rsidR="002E64F7">
        <w:rPr>
          <w:rFonts w:ascii="Times New Roman" w:hAnsi="Times New Roman" w:cs="Times New Roman"/>
          <w:sz w:val="24"/>
          <w:szCs w:val="24"/>
        </w:rPr>
        <w:t>, where they worked to clean up their field gear and turn in their data to Andy for review before departing for the season.</w:t>
      </w:r>
    </w:p>
    <w:p w14:paraId="2ADADD96" w14:textId="77777777" w:rsidR="00D86E63" w:rsidRDefault="00D86E63" w:rsidP="00FB0151">
      <w:pPr>
        <w:spacing w:after="0"/>
        <w:rPr>
          <w:rFonts w:ascii="Times New Roman" w:hAnsi="Times New Roman" w:cs="Times New Roman"/>
          <w:sz w:val="24"/>
          <w:szCs w:val="24"/>
        </w:rPr>
      </w:pPr>
      <w:bookmarkStart w:id="0" w:name="_GoBack"/>
      <w:bookmarkEnd w:id="0"/>
    </w:p>
    <w:p w14:paraId="297388F4" w14:textId="10568525" w:rsidR="00A824F4" w:rsidRDefault="00D86E63" w:rsidP="00FB0151">
      <w:pPr>
        <w:spacing w:after="0"/>
        <w:rPr>
          <w:rFonts w:ascii="Times New Roman" w:hAnsi="Times New Roman" w:cs="Times New Roman"/>
          <w:sz w:val="24"/>
          <w:szCs w:val="24"/>
        </w:rPr>
      </w:pPr>
      <w:r>
        <w:rPr>
          <w:rFonts w:ascii="Times New Roman" w:hAnsi="Times New Roman" w:cs="Times New Roman"/>
          <w:sz w:val="24"/>
          <w:szCs w:val="24"/>
        </w:rPr>
        <w:t xml:space="preserve">From August until the time of this report, Andy has been working on data entry and analysis. Though </w:t>
      </w:r>
      <w:r w:rsidR="00FB5E63">
        <w:rPr>
          <w:rFonts w:ascii="Times New Roman" w:hAnsi="Times New Roman" w:cs="Times New Roman"/>
          <w:sz w:val="24"/>
          <w:szCs w:val="24"/>
        </w:rPr>
        <w:t>a comprehensive</w:t>
      </w:r>
      <w:r>
        <w:rPr>
          <w:rFonts w:ascii="Times New Roman" w:hAnsi="Times New Roman" w:cs="Times New Roman"/>
          <w:sz w:val="24"/>
          <w:szCs w:val="24"/>
        </w:rPr>
        <w:t xml:space="preserve"> report </w:t>
      </w:r>
      <w:r w:rsidR="002E64F7">
        <w:rPr>
          <w:rFonts w:ascii="Times New Roman" w:hAnsi="Times New Roman" w:cs="Times New Roman"/>
          <w:sz w:val="24"/>
          <w:szCs w:val="24"/>
        </w:rPr>
        <w:t xml:space="preserve">will not </w:t>
      </w:r>
      <w:r>
        <w:rPr>
          <w:rFonts w:ascii="Times New Roman" w:hAnsi="Times New Roman" w:cs="Times New Roman"/>
          <w:sz w:val="24"/>
          <w:szCs w:val="24"/>
        </w:rPr>
        <w:t xml:space="preserve">be made until the project has been completed, trends </w:t>
      </w:r>
      <w:r w:rsidR="00A824F4">
        <w:rPr>
          <w:rFonts w:ascii="Times New Roman" w:hAnsi="Times New Roman" w:cs="Times New Roman"/>
          <w:sz w:val="24"/>
          <w:szCs w:val="24"/>
        </w:rPr>
        <w:t xml:space="preserve">in </w:t>
      </w:r>
      <w:r w:rsidR="00A824F4">
        <w:rPr>
          <w:rFonts w:ascii="Times New Roman" w:hAnsi="Times New Roman" w:cs="Times New Roman"/>
          <w:sz w:val="24"/>
          <w:szCs w:val="24"/>
        </w:rPr>
        <w:lastRenderedPageBreak/>
        <w:t>the data are being analyzed in order to maximize the suppression of northern pike</w:t>
      </w:r>
      <w:r>
        <w:rPr>
          <w:rFonts w:ascii="Times New Roman" w:hAnsi="Times New Roman" w:cs="Times New Roman"/>
          <w:sz w:val="24"/>
          <w:szCs w:val="24"/>
        </w:rPr>
        <w:t xml:space="preserve"> </w:t>
      </w:r>
      <w:r w:rsidR="00A824F4">
        <w:rPr>
          <w:rFonts w:ascii="Times New Roman" w:hAnsi="Times New Roman" w:cs="Times New Roman"/>
          <w:sz w:val="24"/>
          <w:szCs w:val="24"/>
        </w:rPr>
        <w:t xml:space="preserve">during the final two years of the project. Despite increasing effort on both lakes (Figure 3), catch per unit effort (CPUE) dropped as the summer went along (Figure 4). This was not unexpected </w:t>
      </w:r>
      <w:r w:rsidR="002E64F7">
        <w:rPr>
          <w:rFonts w:ascii="Times New Roman" w:hAnsi="Times New Roman" w:cs="Times New Roman"/>
          <w:sz w:val="24"/>
          <w:szCs w:val="24"/>
        </w:rPr>
        <w:t xml:space="preserve">because </w:t>
      </w:r>
      <w:r w:rsidR="00A824F4">
        <w:rPr>
          <w:rFonts w:ascii="Times New Roman" w:hAnsi="Times New Roman" w:cs="Times New Roman"/>
          <w:sz w:val="24"/>
          <w:szCs w:val="24"/>
        </w:rPr>
        <w:t>it follows trends we have seen on many pike netting projects</w:t>
      </w:r>
      <w:r w:rsidR="002E64F7">
        <w:rPr>
          <w:rFonts w:ascii="Times New Roman" w:hAnsi="Times New Roman" w:cs="Times New Roman"/>
          <w:sz w:val="24"/>
          <w:szCs w:val="24"/>
        </w:rPr>
        <w:t>,</w:t>
      </w:r>
      <w:r w:rsidR="00A824F4">
        <w:rPr>
          <w:rFonts w:ascii="Times New Roman" w:hAnsi="Times New Roman" w:cs="Times New Roman"/>
          <w:sz w:val="24"/>
          <w:szCs w:val="24"/>
        </w:rPr>
        <w:t xml:space="preserve"> but the crew for next year </w:t>
      </w:r>
      <w:r w:rsidR="002E64F7">
        <w:rPr>
          <w:rFonts w:ascii="Times New Roman" w:hAnsi="Times New Roman" w:cs="Times New Roman"/>
          <w:sz w:val="24"/>
          <w:szCs w:val="24"/>
        </w:rPr>
        <w:t>will be</w:t>
      </w:r>
      <w:r w:rsidR="00A824F4">
        <w:rPr>
          <w:rFonts w:ascii="Times New Roman" w:hAnsi="Times New Roman" w:cs="Times New Roman"/>
          <w:sz w:val="24"/>
          <w:szCs w:val="24"/>
        </w:rPr>
        <w:t xml:space="preserve"> directed to maximize their net/hours during these times of high CPUE </w:t>
      </w:r>
      <w:r w:rsidR="00FB5E63">
        <w:rPr>
          <w:rFonts w:ascii="Times New Roman" w:hAnsi="Times New Roman" w:cs="Times New Roman"/>
          <w:sz w:val="24"/>
          <w:szCs w:val="24"/>
        </w:rPr>
        <w:t xml:space="preserve">in early summer </w:t>
      </w:r>
      <w:r w:rsidR="00A824F4">
        <w:rPr>
          <w:rFonts w:ascii="Times New Roman" w:hAnsi="Times New Roman" w:cs="Times New Roman"/>
          <w:sz w:val="24"/>
          <w:szCs w:val="24"/>
        </w:rPr>
        <w:t>so the maximum number of pike</w:t>
      </w:r>
      <w:r w:rsidR="002E64F7">
        <w:rPr>
          <w:rFonts w:ascii="Times New Roman" w:hAnsi="Times New Roman" w:cs="Times New Roman"/>
          <w:sz w:val="24"/>
          <w:szCs w:val="24"/>
        </w:rPr>
        <w:t xml:space="preserve"> can be removed</w:t>
      </w:r>
      <w:r w:rsidR="00A824F4">
        <w:rPr>
          <w:rFonts w:ascii="Times New Roman" w:hAnsi="Times New Roman" w:cs="Times New Roman"/>
          <w:sz w:val="24"/>
          <w:szCs w:val="24"/>
        </w:rPr>
        <w:t xml:space="preserve"> for </w:t>
      </w:r>
      <w:r w:rsidR="002E64F7">
        <w:rPr>
          <w:rFonts w:ascii="Times New Roman" w:hAnsi="Times New Roman" w:cs="Times New Roman"/>
          <w:sz w:val="24"/>
          <w:szCs w:val="24"/>
        </w:rPr>
        <w:t xml:space="preserve">the </w:t>
      </w:r>
      <w:r w:rsidR="00A824F4">
        <w:rPr>
          <w:rFonts w:ascii="Times New Roman" w:hAnsi="Times New Roman" w:cs="Times New Roman"/>
          <w:sz w:val="24"/>
          <w:szCs w:val="24"/>
        </w:rPr>
        <w:t>effort.</w:t>
      </w:r>
      <w:r w:rsidR="00081981">
        <w:rPr>
          <w:rFonts w:ascii="Times New Roman" w:hAnsi="Times New Roman" w:cs="Times New Roman"/>
          <w:sz w:val="24"/>
          <w:szCs w:val="24"/>
        </w:rPr>
        <w:t xml:space="preserve"> This decreasing CPUE can be visualized by viewing the decreasing line slopes in </w:t>
      </w:r>
      <w:r w:rsidR="002E64F7">
        <w:rPr>
          <w:rFonts w:ascii="Times New Roman" w:hAnsi="Times New Roman" w:cs="Times New Roman"/>
          <w:sz w:val="24"/>
          <w:szCs w:val="24"/>
        </w:rPr>
        <w:t xml:space="preserve">Figure </w:t>
      </w:r>
      <w:r w:rsidR="00077218">
        <w:rPr>
          <w:rFonts w:ascii="Times New Roman" w:hAnsi="Times New Roman" w:cs="Times New Roman"/>
          <w:sz w:val="24"/>
          <w:szCs w:val="24"/>
        </w:rPr>
        <w:t>5</w:t>
      </w:r>
      <w:r w:rsidR="00081981">
        <w:rPr>
          <w:rFonts w:ascii="Times New Roman" w:hAnsi="Times New Roman" w:cs="Times New Roman"/>
          <w:sz w:val="24"/>
          <w:szCs w:val="24"/>
        </w:rPr>
        <w:t xml:space="preserve"> as pike become less active in the late summer.</w:t>
      </w:r>
    </w:p>
    <w:p w14:paraId="5059BABA" w14:textId="77777777" w:rsidR="008F680A" w:rsidRDefault="008F680A" w:rsidP="00FB0151">
      <w:pPr>
        <w:spacing w:after="0"/>
        <w:rPr>
          <w:rFonts w:ascii="Times New Roman" w:hAnsi="Times New Roman" w:cs="Times New Roman"/>
          <w:sz w:val="24"/>
          <w:szCs w:val="24"/>
        </w:rPr>
      </w:pPr>
    </w:p>
    <w:p w14:paraId="1D5D535B" w14:textId="6621108C" w:rsidR="008F680A" w:rsidRDefault="002948E4" w:rsidP="00FB0151">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170971" wp14:editId="4ED95254">
            <wp:extent cx="2843784" cy="170992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3784" cy="1709928"/>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6C36D71B" wp14:editId="05CBCBE6">
            <wp:extent cx="2843784" cy="170992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3784" cy="1709928"/>
                    </a:xfrm>
                    <a:prstGeom prst="rect">
                      <a:avLst/>
                    </a:prstGeom>
                    <a:noFill/>
                  </pic:spPr>
                </pic:pic>
              </a:graphicData>
            </a:graphic>
          </wp:inline>
        </w:drawing>
      </w:r>
    </w:p>
    <w:p w14:paraId="20537F1C" w14:textId="623E8B7F" w:rsidR="008F680A" w:rsidRDefault="008F680A" w:rsidP="00FB0151">
      <w:pPr>
        <w:spacing w:after="0"/>
        <w:rPr>
          <w:rFonts w:ascii="Times New Roman" w:hAnsi="Times New Roman" w:cs="Times New Roman"/>
          <w:sz w:val="24"/>
          <w:szCs w:val="24"/>
        </w:rPr>
      </w:pPr>
      <w:r>
        <w:rPr>
          <w:rFonts w:ascii="Times New Roman" w:hAnsi="Times New Roman" w:cs="Times New Roman"/>
          <w:b/>
          <w:sz w:val="24"/>
          <w:szCs w:val="24"/>
        </w:rPr>
        <w:t>Figure 3:</w:t>
      </w:r>
      <w:r w:rsidR="00081981">
        <w:rPr>
          <w:rFonts w:ascii="Times New Roman" w:hAnsi="Times New Roman" w:cs="Times New Roman"/>
          <w:sz w:val="24"/>
          <w:szCs w:val="24"/>
        </w:rPr>
        <w:t xml:space="preserve"> </w:t>
      </w:r>
      <w:r w:rsidR="002E64F7">
        <w:rPr>
          <w:rFonts w:ascii="Times New Roman" w:hAnsi="Times New Roman" w:cs="Times New Roman"/>
          <w:sz w:val="24"/>
          <w:szCs w:val="24"/>
        </w:rPr>
        <w:t>G</w:t>
      </w:r>
      <w:r w:rsidR="00081981">
        <w:rPr>
          <w:rFonts w:ascii="Times New Roman" w:hAnsi="Times New Roman" w:cs="Times New Roman"/>
          <w:sz w:val="24"/>
          <w:szCs w:val="24"/>
        </w:rPr>
        <w:t>illnetting effort on Hewitt and Whiskey lakes, 2018</w:t>
      </w:r>
      <w:r w:rsidR="002E64F7">
        <w:rPr>
          <w:rFonts w:ascii="Times New Roman" w:hAnsi="Times New Roman" w:cs="Times New Roman"/>
          <w:sz w:val="24"/>
          <w:szCs w:val="24"/>
        </w:rPr>
        <w:t>.</w:t>
      </w:r>
    </w:p>
    <w:p w14:paraId="3E401FBA" w14:textId="77777777" w:rsidR="00081981" w:rsidRDefault="00081981" w:rsidP="00FB0151">
      <w:pPr>
        <w:spacing w:after="0"/>
        <w:rPr>
          <w:rFonts w:ascii="Times New Roman" w:hAnsi="Times New Roman" w:cs="Times New Roman"/>
          <w:sz w:val="24"/>
          <w:szCs w:val="24"/>
        </w:rPr>
      </w:pPr>
    </w:p>
    <w:p w14:paraId="3D0DF225" w14:textId="77777777" w:rsidR="00081981" w:rsidRDefault="00081981" w:rsidP="00FB0151">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1138F9" wp14:editId="50C360BA">
            <wp:extent cx="2843784" cy="170992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3784" cy="1709928"/>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70C6FF1F" wp14:editId="1D3640F9">
            <wp:extent cx="2843784" cy="170992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3784" cy="1709928"/>
                    </a:xfrm>
                    <a:prstGeom prst="rect">
                      <a:avLst/>
                    </a:prstGeom>
                    <a:noFill/>
                  </pic:spPr>
                </pic:pic>
              </a:graphicData>
            </a:graphic>
          </wp:inline>
        </w:drawing>
      </w:r>
    </w:p>
    <w:p w14:paraId="5B0F4B88" w14:textId="147A63AD" w:rsidR="00081981" w:rsidRDefault="00081981" w:rsidP="00FB0151">
      <w:pPr>
        <w:spacing w:after="0"/>
        <w:rPr>
          <w:rFonts w:ascii="Times New Roman" w:hAnsi="Times New Roman" w:cs="Times New Roman"/>
          <w:sz w:val="24"/>
          <w:szCs w:val="24"/>
        </w:rPr>
      </w:pPr>
      <w:r>
        <w:rPr>
          <w:rFonts w:ascii="Times New Roman" w:hAnsi="Times New Roman" w:cs="Times New Roman"/>
          <w:b/>
          <w:sz w:val="24"/>
          <w:szCs w:val="24"/>
        </w:rPr>
        <w:t xml:space="preserve">Figure 4: </w:t>
      </w:r>
      <w:r w:rsidR="002E64F7">
        <w:rPr>
          <w:rFonts w:ascii="Times New Roman" w:hAnsi="Times New Roman" w:cs="Times New Roman"/>
          <w:sz w:val="24"/>
          <w:szCs w:val="24"/>
        </w:rPr>
        <w:t>C</w:t>
      </w:r>
      <w:r>
        <w:rPr>
          <w:rFonts w:ascii="Times New Roman" w:hAnsi="Times New Roman" w:cs="Times New Roman"/>
          <w:sz w:val="24"/>
          <w:szCs w:val="24"/>
        </w:rPr>
        <w:t>atch per unit effort (CPUE) on Hewitt and Whiskey lakes, 2018</w:t>
      </w:r>
      <w:r w:rsidR="002E64F7">
        <w:rPr>
          <w:rFonts w:ascii="Times New Roman" w:hAnsi="Times New Roman" w:cs="Times New Roman"/>
          <w:sz w:val="24"/>
          <w:szCs w:val="24"/>
        </w:rPr>
        <w:t>.</w:t>
      </w:r>
    </w:p>
    <w:p w14:paraId="74D1954B" w14:textId="77777777" w:rsidR="00081981" w:rsidRDefault="00081981" w:rsidP="00FB0151">
      <w:pPr>
        <w:spacing w:after="0"/>
        <w:rPr>
          <w:rFonts w:ascii="Times New Roman" w:hAnsi="Times New Roman" w:cs="Times New Roman"/>
          <w:sz w:val="24"/>
          <w:szCs w:val="24"/>
        </w:rPr>
      </w:pPr>
    </w:p>
    <w:p w14:paraId="275945E0" w14:textId="1A5F7365" w:rsidR="00081981" w:rsidRDefault="002948E4" w:rsidP="00FB0151">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25FCC7" wp14:editId="5ADAAFAC">
            <wp:extent cx="2843784" cy="170992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3784" cy="1709928"/>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58320933" wp14:editId="012BAE75">
            <wp:extent cx="2843784" cy="170992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3784" cy="1709928"/>
                    </a:xfrm>
                    <a:prstGeom prst="rect">
                      <a:avLst/>
                    </a:prstGeom>
                    <a:noFill/>
                  </pic:spPr>
                </pic:pic>
              </a:graphicData>
            </a:graphic>
          </wp:inline>
        </w:drawing>
      </w:r>
    </w:p>
    <w:p w14:paraId="26DA5DF2" w14:textId="364EA3D6" w:rsidR="00081981" w:rsidRDefault="00077218" w:rsidP="00FB0151">
      <w:pPr>
        <w:spacing w:after="0"/>
        <w:rPr>
          <w:rFonts w:ascii="Times New Roman" w:hAnsi="Times New Roman" w:cs="Times New Roman"/>
          <w:sz w:val="24"/>
          <w:szCs w:val="24"/>
        </w:rPr>
      </w:pPr>
      <w:r>
        <w:rPr>
          <w:rFonts w:ascii="Times New Roman" w:hAnsi="Times New Roman" w:cs="Times New Roman"/>
          <w:b/>
          <w:sz w:val="24"/>
          <w:szCs w:val="24"/>
        </w:rPr>
        <w:t xml:space="preserve">Figure 5: </w:t>
      </w:r>
      <w:r>
        <w:rPr>
          <w:rFonts w:ascii="Times New Roman" w:hAnsi="Times New Roman" w:cs="Times New Roman"/>
          <w:sz w:val="24"/>
          <w:szCs w:val="24"/>
        </w:rPr>
        <w:t xml:space="preserve">Cumulative early and late season northern pike harvests at Whiskey and Hewitt </w:t>
      </w:r>
      <w:r w:rsidR="00E61B62">
        <w:rPr>
          <w:rFonts w:ascii="Times New Roman" w:hAnsi="Times New Roman" w:cs="Times New Roman"/>
          <w:sz w:val="24"/>
          <w:szCs w:val="24"/>
        </w:rPr>
        <w:t>lakes</w:t>
      </w:r>
      <w:r>
        <w:rPr>
          <w:rFonts w:ascii="Times New Roman" w:hAnsi="Times New Roman" w:cs="Times New Roman"/>
          <w:sz w:val="24"/>
          <w:szCs w:val="24"/>
        </w:rPr>
        <w:t>, 2018</w:t>
      </w:r>
      <w:r w:rsidR="00E61B62">
        <w:rPr>
          <w:rFonts w:ascii="Times New Roman" w:hAnsi="Times New Roman" w:cs="Times New Roman"/>
          <w:sz w:val="24"/>
          <w:szCs w:val="24"/>
        </w:rPr>
        <w:t>.</w:t>
      </w:r>
    </w:p>
    <w:p w14:paraId="2252CFE7" w14:textId="77777777" w:rsidR="00E61B62" w:rsidRDefault="00E61B62" w:rsidP="00FB0151">
      <w:pPr>
        <w:spacing w:after="0"/>
        <w:rPr>
          <w:rFonts w:ascii="Times New Roman" w:hAnsi="Times New Roman" w:cs="Times New Roman"/>
          <w:sz w:val="24"/>
          <w:szCs w:val="24"/>
        </w:rPr>
      </w:pPr>
    </w:p>
    <w:p w14:paraId="5DFE933A" w14:textId="58974FB8" w:rsidR="00991684" w:rsidRDefault="00A824F4" w:rsidP="00FB0151">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Other </w:t>
      </w:r>
      <w:r w:rsidR="00E61B62">
        <w:rPr>
          <w:rFonts w:ascii="Times New Roman" w:hAnsi="Times New Roman" w:cs="Times New Roman"/>
          <w:sz w:val="24"/>
          <w:szCs w:val="24"/>
        </w:rPr>
        <w:t xml:space="preserve">analyses </w:t>
      </w:r>
      <w:r>
        <w:rPr>
          <w:rFonts w:ascii="Times New Roman" w:hAnsi="Times New Roman" w:cs="Times New Roman"/>
          <w:sz w:val="24"/>
          <w:szCs w:val="24"/>
        </w:rPr>
        <w:t xml:space="preserve">that </w:t>
      </w:r>
      <w:r w:rsidR="00E61B62">
        <w:rPr>
          <w:rFonts w:ascii="Times New Roman" w:hAnsi="Times New Roman" w:cs="Times New Roman"/>
          <w:sz w:val="24"/>
          <w:szCs w:val="24"/>
        </w:rPr>
        <w:t xml:space="preserve">are </w:t>
      </w:r>
      <w:r>
        <w:rPr>
          <w:rFonts w:ascii="Times New Roman" w:hAnsi="Times New Roman" w:cs="Times New Roman"/>
          <w:sz w:val="24"/>
          <w:szCs w:val="24"/>
        </w:rPr>
        <w:t>underway include an evaluation of the characteristics of the pike population of both lakes and the analysis of the age of</w:t>
      </w:r>
      <w:r w:rsidR="000D17D9">
        <w:rPr>
          <w:rFonts w:ascii="Times New Roman" w:hAnsi="Times New Roman" w:cs="Times New Roman"/>
          <w:sz w:val="24"/>
          <w:szCs w:val="24"/>
        </w:rPr>
        <w:t xml:space="preserve"> pike cleithrum samples currently being read by CIAA Seasonal technician Jared </w:t>
      </w:r>
      <w:proofErr w:type="spellStart"/>
      <w:r w:rsidR="000D17D9">
        <w:rPr>
          <w:rFonts w:ascii="Times New Roman" w:hAnsi="Times New Roman" w:cs="Times New Roman"/>
          <w:sz w:val="24"/>
          <w:szCs w:val="24"/>
        </w:rPr>
        <w:t>Grangroth</w:t>
      </w:r>
      <w:proofErr w:type="spellEnd"/>
      <w:r w:rsidR="00FB5E63">
        <w:rPr>
          <w:rFonts w:ascii="Times New Roman" w:hAnsi="Times New Roman" w:cs="Times New Roman"/>
          <w:sz w:val="24"/>
          <w:szCs w:val="24"/>
        </w:rPr>
        <w:t>. Though</w:t>
      </w:r>
      <w:r>
        <w:rPr>
          <w:rFonts w:ascii="Times New Roman" w:hAnsi="Times New Roman" w:cs="Times New Roman"/>
          <w:sz w:val="24"/>
          <w:szCs w:val="24"/>
        </w:rPr>
        <w:t xml:space="preserve"> the aging of the pike is currently underway and we have more </w:t>
      </w:r>
      <w:r w:rsidR="00E61B62">
        <w:rPr>
          <w:rFonts w:ascii="Times New Roman" w:hAnsi="Times New Roman" w:cs="Times New Roman"/>
          <w:sz w:val="24"/>
          <w:szCs w:val="24"/>
        </w:rPr>
        <w:t xml:space="preserve">analyses </w:t>
      </w:r>
      <w:r>
        <w:rPr>
          <w:rFonts w:ascii="Times New Roman" w:hAnsi="Times New Roman" w:cs="Times New Roman"/>
          <w:sz w:val="24"/>
          <w:szCs w:val="24"/>
        </w:rPr>
        <w:t>to complete reg</w:t>
      </w:r>
      <w:r w:rsidR="00FB5E63">
        <w:rPr>
          <w:rFonts w:ascii="Times New Roman" w:hAnsi="Times New Roman" w:cs="Times New Roman"/>
          <w:sz w:val="24"/>
          <w:szCs w:val="24"/>
        </w:rPr>
        <w:t>arding the diets of these pike, p</w:t>
      </w:r>
      <w:r>
        <w:rPr>
          <w:rFonts w:ascii="Times New Roman" w:hAnsi="Times New Roman" w:cs="Times New Roman"/>
          <w:sz w:val="24"/>
          <w:szCs w:val="24"/>
        </w:rPr>
        <w:t>reliminary findings are as follows</w:t>
      </w:r>
      <w:r w:rsidR="00991684">
        <w:rPr>
          <w:rFonts w:ascii="Times New Roman" w:hAnsi="Times New Roman" w:cs="Times New Roman"/>
          <w:sz w:val="24"/>
          <w:szCs w:val="24"/>
        </w:rPr>
        <w:t>:</w:t>
      </w:r>
      <w:r w:rsidR="005409BC">
        <w:rPr>
          <w:rFonts w:ascii="Times New Roman" w:hAnsi="Times New Roman" w:cs="Times New Roman"/>
          <w:sz w:val="24"/>
          <w:szCs w:val="24"/>
        </w:rPr>
        <w:t xml:space="preserve"> </w:t>
      </w:r>
    </w:p>
    <w:p w14:paraId="0A630EC3" w14:textId="77777777" w:rsidR="00991684" w:rsidRDefault="00991684" w:rsidP="00FB0151">
      <w:pPr>
        <w:spacing w:after="0"/>
        <w:rPr>
          <w:rFonts w:ascii="Times New Roman" w:hAnsi="Times New Roman" w:cs="Times New Roman"/>
          <w:sz w:val="24"/>
          <w:szCs w:val="24"/>
        </w:rPr>
      </w:pPr>
    </w:p>
    <w:p w14:paraId="1539F787" w14:textId="46A819E9" w:rsidR="00991684" w:rsidRDefault="005409BC" w:rsidP="00FB0151">
      <w:pPr>
        <w:spacing w:after="0"/>
        <w:rPr>
          <w:rFonts w:ascii="Times New Roman" w:hAnsi="Times New Roman" w:cs="Times New Roman"/>
          <w:sz w:val="24"/>
          <w:szCs w:val="24"/>
        </w:rPr>
      </w:pPr>
      <w:r>
        <w:rPr>
          <w:rFonts w:ascii="Times New Roman" w:hAnsi="Times New Roman" w:cs="Times New Roman"/>
          <w:sz w:val="24"/>
          <w:szCs w:val="24"/>
        </w:rPr>
        <w:t xml:space="preserve">Of the 2,372 pike harvested from Whiskey and Hewitt lakes in 2018, 27 had been partially eaten by birds or otters so no stomach contents were available for analysis. An additional 544 pike had no prey items in their stomachs so </w:t>
      </w:r>
      <w:r w:rsidR="00E61B62">
        <w:rPr>
          <w:rFonts w:ascii="Times New Roman" w:hAnsi="Times New Roman" w:cs="Times New Roman"/>
          <w:sz w:val="24"/>
          <w:szCs w:val="24"/>
        </w:rPr>
        <w:t xml:space="preserve">the </w:t>
      </w:r>
      <w:r w:rsidR="00FB5E63">
        <w:rPr>
          <w:rFonts w:ascii="Times New Roman" w:hAnsi="Times New Roman" w:cs="Times New Roman"/>
          <w:sz w:val="24"/>
          <w:szCs w:val="24"/>
        </w:rPr>
        <w:t xml:space="preserve">diet </w:t>
      </w:r>
      <w:r>
        <w:rPr>
          <w:rFonts w:ascii="Times New Roman" w:hAnsi="Times New Roman" w:cs="Times New Roman"/>
          <w:sz w:val="24"/>
          <w:szCs w:val="24"/>
        </w:rPr>
        <w:t xml:space="preserve">analysis is being conducted on the 1,801 northern pike stomachs that had contents. From those contents, individual prey items were sorted into the categories of: leeches, insects (no effort was made to identify insects to species), salmonids, </w:t>
      </w:r>
      <w:proofErr w:type="spellStart"/>
      <w:r>
        <w:rPr>
          <w:rFonts w:ascii="Times New Roman" w:hAnsi="Times New Roman" w:cs="Times New Roman"/>
          <w:sz w:val="24"/>
          <w:szCs w:val="24"/>
        </w:rPr>
        <w:t>burbot</w:t>
      </w:r>
      <w:proofErr w:type="spellEnd"/>
      <w:r w:rsidR="000D17D9">
        <w:rPr>
          <w:rFonts w:ascii="Times New Roman" w:hAnsi="Times New Roman" w:cs="Times New Roman"/>
          <w:sz w:val="24"/>
          <w:szCs w:val="24"/>
        </w:rPr>
        <w:t xml:space="preserve"> (</w:t>
      </w:r>
      <w:r w:rsidR="000D17D9">
        <w:rPr>
          <w:rFonts w:ascii="Times New Roman" w:hAnsi="Times New Roman" w:cs="Times New Roman"/>
          <w:i/>
          <w:sz w:val="24"/>
          <w:szCs w:val="24"/>
        </w:rPr>
        <w:t xml:space="preserve">Lota </w:t>
      </w:r>
      <w:proofErr w:type="spellStart"/>
      <w:r w:rsidR="000D17D9">
        <w:rPr>
          <w:rFonts w:ascii="Times New Roman" w:hAnsi="Times New Roman" w:cs="Times New Roman"/>
          <w:i/>
          <w:sz w:val="24"/>
          <w:szCs w:val="24"/>
        </w:rPr>
        <w:t>lota</w:t>
      </w:r>
      <w:proofErr w:type="spellEnd"/>
      <w:r w:rsidR="000D17D9">
        <w:rPr>
          <w:rFonts w:ascii="Times New Roman" w:hAnsi="Times New Roman" w:cs="Times New Roman"/>
          <w:sz w:val="24"/>
          <w:szCs w:val="24"/>
        </w:rPr>
        <w:t>)</w:t>
      </w:r>
      <w:r>
        <w:rPr>
          <w:rFonts w:ascii="Times New Roman" w:hAnsi="Times New Roman" w:cs="Times New Roman"/>
          <w:sz w:val="24"/>
          <w:szCs w:val="24"/>
        </w:rPr>
        <w:t>, stickleback</w:t>
      </w:r>
      <w:r w:rsidR="000D17D9">
        <w:rPr>
          <w:rFonts w:ascii="Times New Roman" w:hAnsi="Times New Roman" w:cs="Times New Roman"/>
          <w:sz w:val="24"/>
          <w:szCs w:val="24"/>
        </w:rPr>
        <w:t xml:space="preserve"> (</w:t>
      </w:r>
      <w:bookmarkStart w:id="1" w:name="_Hlk529873324"/>
      <w:proofErr w:type="spellStart"/>
      <w:r w:rsidR="000D17D9">
        <w:rPr>
          <w:rFonts w:ascii="Times New Roman" w:hAnsi="Times New Roman" w:cs="Times New Roman"/>
          <w:i/>
          <w:sz w:val="24"/>
          <w:szCs w:val="24"/>
        </w:rPr>
        <w:t>Gasterosteidea</w:t>
      </w:r>
      <w:bookmarkEnd w:id="1"/>
      <w:proofErr w:type="spellEnd"/>
      <w:r w:rsidR="000D17D9">
        <w:rPr>
          <w:rFonts w:ascii="Times New Roman" w:hAnsi="Times New Roman" w:cs="Times New Roman"/>
          <w:i/>
          <w:sz w:val="24"/>
          <w:szCs w:val="24"/>
        </w:rPr>
        <w:t xml:space="preserve"> spp.</w:t>
      </w:r>
      <w:r w:rsidR="000D17D9">
        <w:rPr>
          <w:rFonts w:ascii="Times New Roman" w:hAnsi="Times New Roman" w:cs="Times New Roman"/>
          <w:sz w:val="24"/>
          <w:szCs w:val="24"/>
        </w:rPr>
        <w:t>)</w:t>
      </w:r>
      <w:r>
        <w:rPr>
          <w:rFonts w:ascii="Times New Roman" w:hAnsi="Times New Roman" w:cs="Times New Roman"/>
          <w:sz w:val="24"/>
          <w:szCs w:val="24"/>
        </w:rPr>
        <w:t>, sculpin</w:t>
      </w:r>
      <w:r w:rsidR="000D17D9">
        <w:rPr>
          <w:rFonts w:ascii="Times New Roman" w:hAnsi="Times New Roman" w:cs="Times New Roman"/>
          <w:sz w:val="24"/>
          <w:szCs w:val="24"/>
        </w:rPr>
        <w:t xml:space="preserve"> (</w:t>
      </w:r>
      <w:proofErr w:type="spellStart"/>
      <w:r w:rsidR="000D17D9">
        <w:rPr>
          <w:rFonts w:ascii="Times New Roman" w:hAnsi="Times New Roman" w:cs="Times New Roman"/>
          <w:i/>
          <w:sz w:val="24"/>
          <w:szCs w:val="24"/>
        </w:rPr>
        <w:t>Cottidea</w:t>
      </w:r>
      <w:proofErr w:type="spellEnd"/>
      <w:r w:rsidR="000D17D9">
        <w:rPr>
          <w:rFonts w:ascii="Times New Roman" w:hAnsi="Times New Roman" w:cs="Times New Roman"/>
          <w:i/>
          <w:sz w:val="24"/>
          <w:szCs w:val="24"/>
        </w:rPr>
        <w:t xml:space="preserve"> spp.)</w:t>
      </w:r>
      <w:r>
        <w:rPr>
          <w:rFonts w:ascii="Times New Roman" w:hAnsi="Times New Roman" w:cs="Times New Roman"/>
          <w:sz w:val="24"/>
          <w:szCs w:val="24"/>
        </w:rPr>
        <w:t>, northern pike, birds, frogs, and mammals, and weighed to the nearest tenth of a gram. The dominant prey species by both mass and frequency was sticklebacks comprising 56.0% of the wet mass of all samples. This was followed by insects (16.7%), salmon (9.5%)</w:t>
      </w:r>
      <w:r w:rsidR="005E7807">
        <w:rPr>
          <w:rFonts w:ascii="Times New Roman" w:hAnsi="Times New Roman" w:cs="Times New Roman"/>
          <w:sz w:val="24"/>
          <w:szCs w:val="24"/>
        </w:rPr>
        <w:t>, northern pike (4.8%), and leeches (4.5%). An additional 6.6% of stomach contents were unidentifiable due to advanced digestion</w:t>
      </w:r>
      <w:r w:rsidR="00E61B62">
        <w:rPr>
          <w:rFonts w:ascii="Times New Roman" w:hAnsi="Times New Roman" w:cs="Times New Roman"/>
          <w:sz w:val="24"/>
          <w:szCs w:val="24"/>
        </w:rPr>
        <w:t>.</w:t>
      </w:r>
      <w:r w:rsidR="005E7807">
        <w:rPr>
          <w:rFonts w:ascii="Times New Roman" w:hAnsi="Times New Roman" w:cs="Times New Roman"/>
          <w:sz w:val="24"/>
          <w:szCs w:val="24"/>
        </w:rPr>
        <w:t xml:space="preserve"> </w:t>
      </w:r>
      <w:r w:rsidR="00E61B62">
        <w:rPr>
          <w:rFonts w:ascii="Times New Roman" w:hAnsi="Times New Roman" w:cs="Times New Roman"/>
          <w:sz w:val="24"/>
          <w:szCs w:val="24"/>
        </w:rPr>
        <w:t>B</w:t>
      </w:r>
      <w:r w:rsidR="005E7807">
        <w:rPr>
          <w:rFonts w:ascii="Times New Roman" w:hAnsi="Times New Roman" w:cs="Times New Roman"/>
          <w:sz w:val="24"/>
          <w:szCs w:val="24"/>
        </w:rPr>
        <w:t>urbot, sculpin, birds</w:t>
      </w:r>
      <w:r w:rsidR="008F680A">
        <w:rPr>
          <w:rFonts w:ascii="Times New Roman" w:hAnsi="Times New Roman" w:cs="Times New Roman"/>
          <w:sz w:val="24"/>
          <w:szCs w:val="24"/>
        </w:rPr>
        <w:t>,</w:t>
      </w:r>
      <w:r w:rsidR="005E7807">
        <w:rPr>
          <w:rFonts w:ascii="Times New Roman" w:hAnsi="Times New Roman" w:cs="Times New Roman"/>
          <w:sz w:val="24"/>
          <w:szCs w:val="24"/>
        </w:rPr>
        <w:t xml:space="preserve"> frog</w:t>
      </w:r>
      <w:r w:rsidR="00E61B62">
        <w:rPr>
          <w:rFonts w:ascii="Times New Roman" w:hAnsi="Times New Roman" w:cs="Times New Roman"/>
          <w:sz w:val="24"/>
          <w:szCs w:val="24"/>
        </w:rPr>
        <w:t>s,</w:t>
      </w:r>
      <w:r w:rsidR="005E7807">
        <w:rPr>
          <w:rFonts w:ascii="Times New Roman" w:hAnsi="Times New Roman" w:cs="Times New Roman"/>
          <w:sz w:val="24"/>
          <w:szCs w:val="24"/>
        </w:rPr>
        <w:t xml:space="preserve"> and mammals were represented in the samples with each comprising 0.2–0.7% of the total wet mass of diet items.</w:t>
      </w:r>
    </w:p>
    <w:p w14:paraId="6BD9C1B8" w14:textId="77777777" w:rsidR="00991684" w:rsidRDefault="00991684" w:rsidP="00FB0151">
      <w:pPr>
        <w:spacing w:after="0"/>
        <w:rPr>
          <w:rFonts w:ascii="Times New Roman" w:hAnsi="Times New Roman" w:cs="Times New Roman"/>
          <w:sz w:val="24"/>
          <w:szCs w:val="24"/>
        </w:rPr>
      </w:pPr>
    </w:p>
    <w:p w14:paraId="1BE99B38" w14:textId="77777777" w:rsidR="006615AE" w:rsidRDefault="00433EB8" w:rsidP="00FB0151">
      <w:pPr>
        <w:spacing w:after="0"/>
        <w:rPr>
          <w:rFonts w:ascii="Times New Roman" w:hAnsi="Times New Roman" w:cs="Times New Roman"/>
          <w:sz w:val="24"/>
          <w:szCs w:val="24"/>
        </w:rPr>
      </w:pPr>
      <w:r>
        <w:rPr>
          <w:rFonts w:ascii="Times New Roman" w:hAnsi="Times New Roman" w:cs="Times New Roman"/>
          <w:sz w:val="24"/>
          <w:szCs w:val="24"/>
        </w:rPr>
        <w:t>The average length and weight of pike captured on Hewitt Lake in 2018 was 474 mm and 0.99 kg respectively</w:t>
      </w:r>
      <w:r w:rsidR="006615AE">
        <w:rPr>
          <w:rFonts w:ascii="Times New Roman" w:hAnsi="Times New Roman" w:cs="Times New Roman"/>
          <w:sz w:val="24"/>
          <w:szCs w:val="24"/>
        </w:rPr>
        <w:t>. The average length and weight of the Whiskey Lake pike was 432 mm and 0.66 kg respectively. The percentages of the pike populations that were male in Whiskey and Hewitt lakes were 54% and 56% respectively.</w:t>
      </w:r>
    </w:p>
    <w:p w14:paraId="6BF4720E" w14:textId="77777777" w:rsidR="006615AE" w:rsidRDefault="006615AE" w:rsidP="00FB0151">
      <w:pPr>
        <w:spacing w:after="0"/>
        <w:rPr>
          <w:rFonts w:ascii="Times New Roman" w:hAnsi="Times New Roman" w:cs="Times New Roman"/>
          <w:sz w:val="24"/>
          <w:szCs w:val="24"/>
        </w:rPr>
      </w:pPr>
    </w:p>
    <w:p w14:paraId="1BC88491" w14:textId="77777777" w:rsidR="00A824F4" w:rsidRDefault="00BD6B0B" w:rsidP="00FB0151">
      <w:pPr>
        <w:spacing w:after="0"/>
        <w:rPr>
          <w:rFonts w:ascii="Times New Roman" w:hAnsi="Times New Roman" w:cs="Times New Roman"/>
          <w:sz w:val="24"/>
          <w:szCs w:val="24"/>
        </w:rPr>
      </w:pPr>
      <w:r>
        <w:rPr>
          <w:rFonts w:ascii="Times New Roman" w:hAnsi="Times New Roman" w:cs="Times New Roman"/>
          <w:sz w:val="24"/>
          <w:szCs w:val="24"/>
        </w:rPr>
        <w:t xml:space="preserve">All </w:t>
      </w:r>
      <w:r w:rsidR="00486E16">
        <w:rPr>
          <w:rFonts w:ascii="Times New Roman" w:hAnsi="Times New Roman" w:cs="Times New Roman"/>
          <w:sz w:val="24"/>
          <w:szCs w:val="24"/>
        </w:rPr>
        <w:t>quarterly invoices</w:t>
      </w:r>
      <w:r>
        <w:rPr>
          <w:rFonts w:ascii="Times New Roman" w:hAnsi="Times New Roman" w:cs="Times New Roman"/>
          <w:sz w:val="24"/>
          <w:szCs w:val="24"/>
        </w:rPr>
        <w:t xml:space="preserve"> for this reporting period have been turned in to AKSSF. Data analysis and the aging of northern pike cleithra is continuing at this time and any further findings will be included in the April 2019 semiannual report. </w:t>
      </w:r>
      <w:r w:rsidR="006615AE">
        <w:rPr>
          <w:rFonts w:ascii="Times New Roman" w:hAnsi="Times New Roman" w:cs="Times New Roman"/>
          <w:sz w:val="24"/>
          <w:szCs w:val="24"/>
        </w:rPr>
        <w:t xml:space="preserve"> </w:t>
      </w:r>
      <w:r w:rsidR="00433EB8">
        <w:rPr>
          <w:rFonts w:ascii="Times New Roman" w:hAnsi="Times New Roman" w:cs="Times New Roman"/>
          <w:sz w:val="24"/>
          <w:szCs w:val="24"/>
        </w:rPr>
        <w:t xml:space="preserve"> </w:t>
      </w:r>
    </w:p>
    <w:p w14:paraId="76925D5A" w14:textId="77777777" w:rsidR="00A824F4" w:rsidRDefault="00A824F4" w:rsidP="00FB0151">
      <w:pPr>
        <w:spacing w:after="0"/>
        <w:rPr>
          <w:rFonts w:ascii="Times New Roman" w:hAnsi="Times New Roman" w:cs="Times New Roman"/>
          <w:sz w:val="24"/>
          <w:szCs w:val="24"/>
        </w:rPr>
      </w:pPr>
    </w:p>
    <w:p w14:paraId="1342580F" w14:textId="5CF63DDA" w:rsidR="00567C83" w:rsidRDefault="007529F5" w:rsidP="007529F5">
      <w:pPr>
        <w:spacing w:after="0"/>
        <w:rPr>
          <w:rFonts w:ascii="Times New Roman" w:hAnsi="Times New Roman" w:cs="Times New Roman"/>
          <w:sz w:val="24"/>
          <w:szCs w:val="24"/>
        </w:rPr>
      </w:pPr>
      <w:r>
        <w:rPr>
          <w:rFonts w:ascii="Times New Roman" w:hAnsi="Times New Roman" w:cs="Times New Roman"/>
          <w:sz w:val="24"/>
          <w:szCs w:val="24"/>
        </w:rPr>
        <w:t xml:space="preserve">On Monday September 10, CIAA </w:t>
      </w:r>
      <w:r w:rsidR="00E61B62">
        <w:rPr>
          <w:rFonts w:ascii="Times New Roman" w:hAnsi="Times New Roman" w:cs="Times New Roman"/>
          <w:sz w:val="24"/>
          <w:szCs w:val="24"/>
        </w:rPr>
        <w:t xml:space="preserve">Project Technician </w:t>
      </w:r>
      <w:r>
        <w:rPr>
          <w:rFonts w:ascii="Times New Roman" w:hAnsi="Times New Roman" w:cs="Times New Roman"/>
          <w:sz w:val="24"/>
          <w:szCs w:val="24"/>
        </w:rPr>
        <w:t>Ronnie Minter</w:t>
      </w:r>
      <w:r w:rsidR="006603C6">
        <w:rPr>
          <w:rFonts w:ascii="Times New Roman" w:hAnsi="Times New Roman" w:cs="Times New Roman"/>
          <w:sz w:val="24"/>
          <w:szCs w:val="24"/>
        </w:rPr>
        <w:t>, ADFG fish and wildlife technicians Cody Volk and Caleb Owen</w:t>
      </w:r>
      <w:r>
        <w:rPr>
          <w:rFonts w:ascii="Times New Roman" w:hAnsi="Times New Roman" w:cs="Times New Roman"/>
          <w:sz w:val="24"/>
          <w:szCs w:val="24"/>
        </w:rPr>
        <w:t xml:space="preserve"> flew to Hewitt Lake with </w:t>
      </w:r>
      <w:r w:rsidR="006603C6">
        <w:rPr>
          <w:rFonts w:ascii="Times New Roman" w:hAnsi="Times New Roman" w:cs="Times New Roman"/>
          <w:sz w:val="24"/>
          <w:szCs w:val="24"/>
        </w:rPr>
        <w:t xml:space="preserve">fishery biologist, </w:t>
      </w:r>
      <w:r>
        <w:rPr>
          <w:rFonts w:ascii="Times New Roman" w:hAnsi="Times New Roman" w:cs="Times New Roman"/>
          <w:sz w:val="24"/>
          <w:szCs w:val="24"/>
        </w:rPr>
        <w:t>Bob DeCino</w:t>
      </w:r>
      <w:r w:rsidR="006603C6">
        <w:rPr>
          <w:rFonts w:ascii="Times New Roman" w:hAnsi="Times New Roman" w:cs="Times New Roman"/>
          <w:sz w:val="24"/>
          <w:szCs w:val="24"/>
        </w:rPr>
        <w:t>,</w:t>
      </w:r>
      <w:r>
        <w:rPr>
          <w:rFonts w:ascii="Times New Roman" w:hAnsi="Times New Roman" w:cs="Times New Roman"/>
          <w:sz w:val="24"/>
          <w:szCs w:val="24"/>
        </w:rPr>
        <w:t xml:space="preserve"> </w:t>
      </w:r>
      <w:r w:rsidR="006603C6">
        <w:rPr>
          <w:rFonts w:ascii="Times New Roman" w:hAnsi="Times New Roman" w:cs="Times New Roman"/>
          <w:sz w:val="24"/>
          <w:szCs w:val="24"/>
        </w:rPr>
        <w:t>t</w:t>
      </w:r>
      <w:r>
        <w:rPr>
          <w:rFonts w:ascii="Times New Roman" w:hAnsi="Times New Roman" w:cs="Times New Roman"/>
          <w:sz w:val="24"/>
          <w:szCs w:val="24"/>
        </w:rPr>
        <w:t xml:space="preserve">o </w:t>
      </w:r>
      <w:r w:rsidR="006603C6">
        <w:rPr>
          <w:rFonts w:ascii="Times New Roman" w:hAnsi="Times New Roman" w:cs="Times New Roman"/>
          <w:sz w:val="24"/>
          <w:szCs w:val="24"/>
        </w:rPr>
        <w:t>estimate juvenile fish populations by</w:t>
      </w:r>
      <w:r>
        <w:rPr>
          <w:rFonts w:ascii="Times New Roman" w:hAnsi="Times New Roman" w:cs="Times New Roman"/>
          <w:sz w:val="24"/>
          <w:szCs w:val="24"/>
        </w:rPr>
        <w:t xml:space="preserve"> conducting a hydroacoustic survey and </w:t>
      </w:r>
      <w:r w:rsidR="00DA57D9">
        <w:rPr>
          <w:rFonts w:ascii="Times New Roman" w:hAnsi="Times New Roman" w:cs="Times New Roman"/>
          <w:sz w:val="24"/>
          <w:szCs w:val="24"/>
        </w:rPr>
        <w:t xml:space="preserve">apportioning </w:t>
      </w:r>
      <w:r w:rsidR="00B50415">
        <w:rPr>
          <w:rFonts w:ascii="Times New Roman" w:hAnsi="Times New Roman" w:cs="Times New Roman"/>
          <w:sz w:val="24"/>
          <w:szCs w:val="24"/>
        </w:rPr>
        <w:t xml:space="preserve">population fish </w:t>
      </w:r>
      <w:r w:rsidR="006603C6">
        <w:rPr>
          <w:rFonts w:ascii="Times New Roman" w:hAnsi="Times New Roman" w:cs="Times New Roman"/>
          <w:sz w:val="24"/>
          <w:szCs w:val="24"/>
        </w:rPr>
        <w:t xml:space="preserve">targets from midwater trawl net </w:t>
      </w:r>
      <w:r w:rsidR="00B50415">
        <w:rPr>
          <w:rFonts w:ascii="Times New Roman" w:hAnsi="Times New Roman" w:cs="Times New Roman"/>
          <w:sz w:val="24"/>
          <w:szCs w:val="24"/>
        </w:rPr>
        <w:t>catches</w:t>
      </w:r>
      <w:r w:rsidR="006603C6">
        <w:rPr>
          <w:rFonts w:ascii="Times New Roman" w:hAnsi="Times New Roman" w:cs="Times New Roman"/>
          <w:sz w:val="24"/>
          <w:szCs w:val="24"/>
        </w:rPr>
        <w:t>.</w:t>
      </w:r>
    </w:p>
    <w:p w14:paraId="680F897C" w14:textId="77777777" w:rsidR="00567C83" w:rsidRDefault="00567C83" w:rsidP="007529F5">
      <w:pPr>
        <w:spacing w:after="0"/>
        <w:rPr>
          <w:rFonts w:ascii="Times New Roman" w:hAnsi="Times New Roman" w:cs="Times New Roman"/>
          <w:sz w:val="24"/>
          <w:szCs w:val="24"/>
        </w:rPr>
      </w:pPr>
    </w:p>
    <w:p w14:paraId="641FA476" w14:textId="29C98B10" w:rsidR="00B36568" w:rsidRDefault="00A4743B" w:rsidP="00FB0151">
      <w:pPr>
        <w:spacing w:after="0"/>
        <w:rPr>
          <w:rFonts w:ascii="Times New Roman" w:hAnsi="Times New Roman" w:cs="Times New Roman"/>
          <w:sz w:val="24"/>
          <w:szCs w:val="24"/>
        </w:rPr>
      </w:pPr>
      <w:r>
        <w:rPr>
          <w:rFonts w:ascii="Times New Roman" w:hAnsi="Times New Roman" w:cs="Times New Roman"/>
          <w:sz w:val="24"/>
          <w:szCs w:val="24"/>
        </w:rPr>
        <w:t xml:space="preserve">Methods and means of collecting acoustic data in Hewitt Lake were to data collection </w:t>
      </w:r>
      <w:r w:rsidR="00AD07FA">
        <w:rPr>
          <w:rFonts w:ascii="Times New Roman" w:hAnsi="Times New Roman" w:cs="Times New Roman"/>
          <w:sz w:val="24"/>
          <w:szCs w:val="24"/>
        </w:rPr>
        <w:t>similar</w:t>
      </w:r>
      <w:r>
        <w:rPr>
          <w:rFonts w:ascii="Times New Roman" w:hAnsi="Times New Roman" w:cs="Times New Roman"/>
          <w:sz w:val="24"/>
          <w:szCs w:val="24"/>
        </w:rPr>
        <w:t xml:space="preserve"> to DeCino and Willette (2014) and other historic sampling occasions (King and Walker 1997).  A total of 14 transects were sampled in Hewitt Lake on the night of September 10, 2018 (Figure </w:t>
      </w:r>
      <w:r w:rsidR="00924F94">
        <w:rPr>
          <w:rFonts w:ascii="Times New Roman" w:hAnsi="Times New Roman" w:cs="Times New Roman"/>
          <w:sz w:val="24"/>
          <w:szCs w:val="24"/>
        </w:rPr>
        <w:t>6</w:t>
      </w:r>
      <w:r>
        <w:rPr>
          <w:rFonts w:ascii="Times New Roman" w:hAnsi="Times New Roman" w:cs="Times New Roman"/>
          <w:sz w:val="24"/>
          <w:szCs w:val="24"/>
        </w:rPr>
        <w:t xml:space="preserve">).  </w:t>
      </w:r>
      <w:r w:rsidR="009C0024">
        <w:rPr>
          <w:rFonts w:ascii="Times New Roman" w:hAnsi="Times New Roman" w:cs="Times New Roman"/>
          <w:sz w:val="24"/>
          <w:szCs w:val="24"/>
        </w:rPr>
        <w:t xml:space="preserve">Acoustic data were collected at -65dB threshold (DeCino and Willette 2014).  </w:t>
      </w:r>
      <w:r w:rsidR="00924F94">
        <w:rPr>
          <w:rFonts w:ascii="Times New Roman" w:hAnsi="Times New Roman" w:cs="Times New Roman"/>
          <w:sz w:val="24"/>
          <w:szCs w:val="24"/>
        </w:rPr>
        <w:t xml:space="preserve">The average </w:t>
      </w:r>
      <w:r w:rsidR="009C0024">
        <w:rPr>
          <w:rFonts w:ascii="Times New Roman" w:hAnsi="Times New Roman" w:cs="Times New Roman"/>
          <w:sz w:val="24"/>
          <w:szCs w:val="24"/>
        </w:rPr>
        <w:t xml:space="preserve">Hewitt lake target strength (TS) was recorded at -54.6 dB and was similar to historical data collections (DeCino and Willette 2014, Glick and Willette 2014).  The average sigma (σ) was </w:t>
      </w:r>
      <w:r w:rsidR="002F59AC">
        <w:rPr>
          <w:rFonts w:ascii="Times New Roman" w:hAnsi="Times New Roman" w:cs="Times New Roman"/>
          <w:sz w:val="24"/>
          <w:szCs w:val="24"/>
        </w:rPr>
        <w:t>5.21 x 10</w:t>
      </w:r>
      <w:r w:rsidR="002F59AC">
        <w:rPr>
          <w:rFonts w:ascii="Times New Roman" w:hAnsi="Times New Roman" w:cs="Times New Roman"/>
          <w:sz w:val="24"/>
          <w:szCs w:val="24"/>
          <w:vertAlign w:val="superscript"/>
        </w:rPr>
        <w:t>-6</w:t>
      </w:r>
      <w:r w:rsidR="00B36568">
        <w:rPr>
          <w:rFonts w:ascii="Times New Roman" w:hAnsi="Times New Roman" w:cs="Times New Roman"/>
          <w:sz w:val="24"/>
          <w:szCs w:val="24"/>
        </w:rPr>
        <w:t xml:space="preserve"> was also similar to </w:t>
      </w:r>
      <w:proofErr w:type="spellStart"/>
      <w:proofErr w:type="gramStart"/>
      <w:r w:rsidR="00B36568">
        <w:rPr>
          <w:rFonts w:ascii="Times New Roman" w:hAnsi="Times New Roman" w:cs="Times New Roman"/>
          <w:sz w:val="24"/>
          <w:szCs w:val="24"/>
        </w:rPr>
        <w:t>σ’s</w:t>
      </w:r>
      <w:proofErr w:type="spellEnd"/>
      <w:proofErr w:type="gramEnd"/>
      <w:r w:rsidR="00B36568">
        <w:rPr>
          <w:rFonts w:ascii="Times New Roman" w:hAnsi="Times New Roman" w:cs="Times New Roman"/>
          <w:sz w:val="24"/>
          <w:szCs w:val="24"/>
        </w:rPr>
        <w:t xml:space="preserve"> collected in previous acoustic surveys in Susitna drainage lakes (DeCino and Willette 2014, Glick and Willett 2014).</w:t>
      </w:r>
    </w:p>
    <w:p w14:paraId="3548CBCF" w14:textId="46E28FE6" w:rsidR="00924F94" w:rsidRDefault="005A3F73" w:rsidP="00FB0151">
      <w:pPr>
        <w:spacing w:after="0"/>
        <w:rPr>
          <w:rFonts w:ascii="Times New Roman" w:hAnsi="Times New Roman" w:cs="Times New Roman"/>
          <w:sz w:val="24"/>
          <w:szCs w:val="24"/>
        </w:rPr>
      </w:pPr>
      <w:r>
        <w:rPr>
          <w:rFonts w:ascii="Times New Roman" w:hAnsi="Times New Roman" w:cs="Times New Roman"/>
          <w:sz w:val="24"/>
          <w:szCs w:val="24"/>
        </w:rPr>
        <w:object w:dxaOrig="7344" w:dyaOrig="9504" w14:anchorId="3E3AD5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475.5pt" o:ole="">
            <v:imagedata r:id="rId15" o:title=""/>
          </v:shape>
          <o:OLEObject Type="Embed" ProgID="Acrobat.Document.DC" ShapeID="_x0000_i1025" DrawAspect="Content" ObjectID="_1604212429" r:id="rId16"/>
        </w:object>
      </w:r>
    </w:p>
    <w:p w14:paraId="7CB74584" w14:textId="26F18728" w:rsidR="005A3F73" w:rsidRDefault="005A3F73" w:rsidP="00FB0151">
      <w:pPr>
        <w:spacing w:after="0"/>
        <w:rPr>
          <w:rFonts w:ascii="Times New Roman" w:hAnsi="Times New Roman" w:cs="Times New Roman"/>
          <w:sz w:val="24"/>
          <w:szCs w:val="24"/>
        </w:rPr>
      </w:pPr>
      <w:r>
        <w:rPr>
          <w:rFonts w:ascii="Times New Roman" w:hAnsi="Times New Roman" w:cs="Times New Roman"/>
          <w:b/>
          <w:sz w:val="24"/>
          <w:szCs w:val="24"/>
        </w:rPr>
        <w:t>Figure 6:</w:t>
      </w:r>
      <w:r>
        <w:rPr>
          <w:rFonts w:ascii="Times New Roman" w:hAnsi="Times New Roman" w:cs="Times New Roman"/>
          <w:sz w:val="24"/>
          <w:szCs w:val="24"/>
        </w:rPr>
        <w:t xml:space="preserve"> Hydroacoustic transects run in September 10, 2018 juvenile population survey on Hewitt Lake.</w:t>
      </w:r>
    </w:p>
    <w:p w14:paraId="1ADAD450" w14:textId="580FBF2D" w:rsidR="005A3F73" w:rsidRDefault="005A3F73" w:rsidP="00FB0151">
      <w:pPr>
        <w:spacing w:after="0"/>
        <w:rPr>
          <w:rFonts w:ascii="Times New Roman" w:hAnsi="Times New Roman" w:cs="Times New Roman"/>
          <w:sz w:val="24"/>
          <w:szCs w:val="24"/>
        </w:rPr>
      </w:pPr>
    </w:p>
    <w:p w14:paraId="6F261170" w14:textId="50AB4675" w:rsidR="005A3F73" w:rsidRDefault="005A3F73" w:rsidP="00FB0151">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346F785" wp14:editId="5CC019D1">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46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5BAE70C" w14:textId="02AF0DBA" w:rsidR="005A3F73" w:rsidRPr="005A3F73" w:rsidRDefault="005A3F73" w:rsidP="00FB0151">
      <w:pPr>
        <w:spacing w:after="0"/>
        <w:rPr>
          <w:rFonts w:ascii="Times New Roman" w:hAnsi="Times New Roman" w:cs="Times New Roman"/>
          <w:sz w:val="24"/>
          <w:szCs w:val="24"/>
        </w:rPr>
      </w:pPr>
      <w:r>
        <w:rPr>
          <w:rFonts w:ascii="Times New Roman" w:hAnsi="Times New Roman" w:cs="Times New Roman"/>
          <w:b/>
          <w:sz w:val="24"/>
          <w:szCs w:val="24"/>
        </w:rPr>
        <w:t xml:space="preserve">Figure 7: </w:t>
      </w:r>
      <w:r>
        <w:rPr>
          <w:rFonts w:ascii="Times New Roman" w:hAnsi="Times New Roman" w:cs="Times New Roman"/>
          <w:sz w:val="24"/>
          <w:szCs w:val="24"/>
        </w:rPr>
        <w:t>Installation of hydroacoustic gear on pontoon boat on Hewitt Lake September 10, 2018.</w:t>
      </w:r>
    </w:p>
    <w:p w14:paraId="6F046D03" w14:textId="17D6EC27" w:rsidR="00E42F5C" w:rsidRDefault="00E42F5C" w:rsidP="00FB0151">
      <w:pPr>
        <w:spacing w:after="0"/>
        <w:rPr>
          <w:rFonts w:ascii="Times New Roman" w:hAnsi="Times New Roman" w:cs="Times New Roman"/>
          <w:sz w:val="24"/>
          <w:szCs w:val="24"/>
        </w:rPr>
      </w:pPr>
    </w:p>
    <w:p w14:paraId="2B2E428D" w14:textId="10322B4E" w:rsidR="00E42F5C" w:rsidRDefault="00E42F5C" w:rsidP="00FB0151">
      <w:pPr>
        <w:spacing w:after="0"/>
        <w:rPr>
          <w:rFonts w:ascii="Times New Roman" w:hAnsi="Times New Roman" w:cs="Times New Roman"/>
          <w:sz w:val="24"/>
          <w:szCs w:val="24"/>
        </w:rPr>
      </w:pPr>
      <w:r>
        <w:rPr>
          <w:rFonts w:ascii="Times New Roman" w:hAnsi="Times New Roman" w:cs="Times New Roman"/>
          <w:sz w:val="24"/>
          <w:szCs w:val="24"/>
        </w:rPr>
        <w:t>After the acoustic survey was complete</w:t>
      </w:r>
      <w:r w:rsidR="00700D67">
        <w:rPr>
          <w:rFonts w:ascii="Times New Roman" w:hAnsi="Times New Roman" w:cs="Times New Roman"/>
          <w:sz w:val="24"/>
          <w:szCs w:val="24"/>
        </w:rPr>
        <w:t xml:space="preserve"> the hydroacoustic gear was removed from the pontoon boat and replaced with a midwater trawl</w:t>
      </w:r>
      <w:r w:rsidR="00790A37">
        <w:rPr>
          <w:rFonts w:ascii="Times New Roman" w:hAnsi="Times New Roman" w:cs="Times New Roman"/>
          <w:sz w:val="24"/>
          <w:szCs w:val="24"/>
        </w:rPr>
        <w:t xml:space="preserve">.  A total of 6 tows were attempted and 4 were completed.  On 2 tows the net tangled and did not open to fish and were removed from the dataset.  Of the 4 tows completed a total of 1163 fish were captured.  </w:t>
      </w:r>
      <w:proofErr w:type="spellStart"/>
      <w:r w:rsidR="00790A37">
        <w:rPr>
          <w:rFonts w:ascii="Times New Roman" w:hAnsi="Times New Roman" w:cs="Times New Roman"/>
          <w:sz w:val="24"/>
          <w:szCs w:val="24"/>
        </w:rPr>
        <w:t>Threespine</w:t>
      </w:r>
      <w:proofErr w:type="spellEnd"/>
      <w:r w:rsidR="00790A37">
        <w:rPr>
          <w:rFonts w:ascii="Times New Roman" w:hAnsi="Times New Roman" w:cs="Times New Roman"/>
          <w:sz w:val="24"/>
          <w:szCs w:val="24"/>
        </w:rPr>
        <w:t xml:space="preserve"> stickleback</w:t>
      </w:r>
      <w:r w:rsidR="009752E5">
        <w:rPr>
          <w:rFonts w:ascii="Times New Roman" w:hAnsi="Times New Roman" w:cs="Times New Roman"/>
          <w:sz w:val="24"/>
          <w:szCs w:val="24"/>
        </w:rPr>
        <w:t xml:space="preserve">, </w:t>
      </w:r>
      <w:proofErr w:type="spellStart"/>
      <w:r w:rsidR="009752E5">
        <w:rPr>
          <w:rFonts w:ascii="Times New Roman" w:hAnsi="Times New Roman" w:cs="Times New Roman"/>
          <w:i/>
          <w:sz w:val="24"/>
          <w:szCs w:val="24"/>
        </w:rPr>
        <w:t>Gasterosteus</w:t>
      </w:r>
      <w:proofErr w:type="spellEnd"/>
      <w:r w:rsidR="009752E5">
        <w:rPr>
          <w:rFonts w:ascii="Times New Roman" w:hAnsi="Times New Roman" w:cs="Times New Roman"/>
          <w:i/>
          <w:sz w:val="24"/>
          <w:szCs w:val="24"/>
        </w:rPr>
        <w:t xml:space="preserve"> </w:t>
      </w:r>
      <w:proofErr w:type="spellStart"/>
      <w:r w:rsidR="009752E5">
        <w:rPr>
          <w:rFonts w:ascii="Times New Roman" w:hAnsi="Times New Roman" w:cs="Times New Roman"/>
          <w:i/>
          <w:sz w:val="24"/>
          <w:szCs w:val="24"/>
        </w:rPr>
        <w:t>aculeatus</w:t>
      </w:r>
      <w:proofErr w:type="spellEnd"/>
      <w:r w:rsidR="009752E5">
        <w:rPr>
          <w:rFonts w:ascii="Times New Roman" w:hAnsi="Times New Roman" w:cs="Times New Roman"/>
          <w:sz w:val="24"/>
          <w:szCs w:val="24"/>
        </w:rPr>
        <w:t xml:space="preserve">, </w:t>
      </w:r>
      <w:r w:rsidR="00790A37">
        <w:rPr>
          <w:rFonts w:ascii="Times New Roman" w:hAnsi="Times New Roman" w:cs="Times New Roman"/>
          <w:sz w:val="24"/>
          <w:szCs w:val="24"/>
        </w:rPr>
        <w:t xml:space="preserve">comprised </w:t>
      </w:r>
      <w:r w:rsidR="009752E5">
        <w:rPr>
          <w:rFonts w:ascii="Times New Roman" w:hAnsi="Times New Roman" w:cs="Times New Roman"/>
          <w:sz w:val="24"/>
          <w:szCs w:val="24"/>
        </w:rPr>
        <w:t xml:space="preserve">95.0% of the catch, followed by sockeye salmon, </w:t>
      </w:r>
      <w:proofErr w:type="spellStart"/>
      <w:r w:rsidR="009752E5" w:rsidRPr="009B5638">
        <w:rPr>
          <w:rFonts w:ascii="Times New Roman" w:hAnsi="Times New Roman" w:cs="Times New Roman"/>
          <w:i/>
          <w:sz w:val="24"/>
          <w:szCs w:val="24"/>
        </w:rPr>
        <w:t>Oncorhynchus</w:t>
      </w:r>
      <w:proofErr w:type="spellEnd"/>
      <w:r w:rsidR="009752E5" w:rsidRPr="009B5638">
        <w:rPr>
          <w:rFonts w:ascii="Times New Roman" w:hAnsi="Times New Roman" w:cs="Times New Roman"/>
          <w:i/>
          <w:sz w:val="24"/>
          <w:szCs w:val="24"/>
        </w:rPr>
        <w:t xml:space="preserve"> </w:t>
      </w:r>
      <w:proofErr w:type="spellStart"/>
      <w:r w:rsidR="009752E5" w:rsidRPr="009B5638">
        <w:rPr>
          <w:rFonts w:ascii="Times New Roman" w:hAnsi="Times New Roman" w:cs="Times New Roman"/>
          <w:i/>
          <w:sz w:val="24"/>
          <w:szCs w:val="24"/>
        </w:rPr>
        <w:t>nerka</w:t>
      </w:r>
      <w:proofErr w:type="spellEnd"/>
      <w:r w:rsidR="009752E5">
        <w:rPr>
          <w:rFonts w:ascii="Times New Roman" w:hAnsi="Times New Roman" w:cs="Times New Roman"/>
          <w:sz w:val="24"/>
          <w:szCs w:val="24"/>
        </w:rPr>
        <w:t xml:space="preserve">, at 5.0%.   The average length and weight for the </w:t>
      </w:r>
      <w:proofErr w:type="spellStart"/>
      <w:r w:rsidR="009752E5">
        <w:rPr>
          <w:rFonts w:ascii="Times New Roman" w:hAnsi="Times New Roman" w:cs="Times New Roman"/>
          <w:sz w:val="24"/>
          <w:szCs w:val="24"/>
        </w:rPr>
        <w:t>threespine</w:t>
      </w:r>
      <w:proofErr w:type="spellEnd"/>
      <w:r w:rsidR="009752E5">
        <w:rPr>
          <w:rFonts w:ascii="Times New Roman" w:hAnsi="Times New Roman" w:cs="Times New Roman"/>
          <w:sz w:val="24"/>
          <w:szCs w:val="24"/>
        </w:rPr>
        <w:t xml:space="preserve"> stickleback was </w:t>
      </w:r>
      <w:r w:rsidR="00E613AD">
        <w:rPr>
          <w:rFonts w:ascii="Times New Roman" w:hAnsi="Times New Roman" w:cs="Times New Roman"/>
          <w:sz w:val="24"/>
          <w:szCs w:val="24"/>
        </w:rPr>
        <w:t>34.6 mm (</w:t>
      </w:r>
      <w:r w:rsidR="00AD07FA">
        <w:rPr>
          <w:rFonts w:ascii="Times New Roman" w:hAnsi="Times New Roman" w:cs="Times New Roman"/>
          <w:sz w:val="24"/>
          <w:szCs w:val="24"/>
        </w:rPr>
        <w:t>SE=</w:t>
      </w:r>
      <w:r w:rsidR="00E613AD">
        <w:rPr>
          <w:rFonts w:ascii="Times New Roman" w:hAnsi="Times New Roman" w:cs="Times New Roman"/>
          <w:sz w:val="24"/>
          <w:szCs w:val="24"/>
        </w:rPr>
        <w:t>0.32) and 0.36 g (</w:t>
      </w:r>
      <w:r w:rsidR="00AD07FA">
        <w:rPr>
          <w:rFonts w:ascii="Times New Roman" w:hAnsi="Times New Roman" w:cs="Times New Roman"/>
          <w:sz w:val="24"/>
          <w:szCs w:val="24"/>
        </w:rPr>
        <w:t>SE=</w:t>
      </w:r>
      <w:r w:rsidR="00E613AD">
        <w:rPr>
          <w:rFonts w:ascii="Times New Roman" w:hAnsi="Times New Roman" w:cs="Times New Roman"/>
          <w:sz w:val="24"/>
          <w:szCs w:val="24"/>
        </w:rPr>
        <w:t>0.01).  The mean length and weight for age-0 sockeye salmon was 37.9 mm (</w:t>
      </w:r>
      <w:r w:rsidR="00AD07FA">
        <w:rPr>
          <w:rFonts w:ascii="Times New Roman" w:hAnsi="Times New Roman" w:cs="Times New Roman"/>
          <w:sz w:val="24"/>
          <w:szCs w:val="24"/>
        </w:rPr>
        <w:t>SE=</w:t>
      </w:r>
      <w:r w:rsidR="00E613AD">
        <w:rPr>
          <w:rFonts w:ascii="Times New Roman" w:hAnsi="Times New Roman" w:cs="Times New Roman"/>
          <w:sz w:val="24"/>
          <w:szCs w:val="24"/>
        </w:rPr>
        <w:t>0.78) and 0.67 g (</w:t>
      </w:r>
      <w:r w:rsidR="00AD07FA">
        <w:rPr>
          <w:rFonts w:ascii="Times New Roman" w:hAnsi="Times New Roman" w:cs="Times New Roman"/>
          <w:sz w:val="24"/>
          <w:szCs w:val="24"/>
        </w:rPr>
        <w:t>SE=</w:t>
      </w:r>
      <w:r w:rsidR="00E613AD">
        <w:rPr>
          <w:rFonts w:ascii="Times New Roman" w:hAnsi="Times New Roman" w:cs="Times New Roman"/>
          <w:sz w:val="24"/>
          <w:szCs w:val="24"/>
        </w:rPr>
        <w:t>0.05).  The mean length and weight for age-1 juvenile sockeye salmon was 61.1 mm (SE=1.35) and 2.84 g (SE=0.15).</w:t>
      </w:r>
      <w:r w:rsidR="009752E5">
        <w:rPr>
          <w:rFonts w:ascii="Times New Roman" w:hAnsi="Times New Roman" w:cs="Times New Roman"/>
          <w:sz w:val="24"/>
          <w:szCs w:val="24"/>
        </w:rPr>
        <w:t xml:space="preserve"> </w:t>
      </w:r>
    </w:p>
    <w:p w14:paraId="3C310775" w14:textId="3FF7D777" w:rsidR="00B36568" w:rsidRDefault="00B36568" w:rsidP="00FB0151">
      <w:pPr>
        <w:spacing w:after="0"/>
        <w:rPr>
          <w:rFonts w:ascii="Times New Roman" w:hAnsi="Times New Roman" w:cs="Times New Roman"/>
          <w:sz w:val="24"/>
          <w:szCs w:val="24"/>
        </w:rPr>
      </w:pPr>
    </w:p>
    <w:p w14:paraId="2211C068" w14:textId="2429EC3A" w:rsidR="00B36568" w:rsidRDefault="00B36568" w:rsidP="00FB0151">
      <w:pPr>
        <w:spacing w:after="0"/>
        <w:rPr>
          <w:rFonts w:ascii="Times New Roman" w:hAnsi="Times New Roman" w:cs="Times New Roman"/>
          <w:sz w:val="24"/>
          <w:szCs w:val="24"/>
        </w:rPr>
      </w:pPr>
      <w:r>
        <w:rPr>
          <w:rFonts w:ascii="Times New Roman" w:hAnsi="Times New Roman" w:cs="Times New Roman"/>
          <w:sz w:val="24"/>
          <w:szCs w:val="24"/>
        </w:rPr>
        <w:t xml:space="preserve">The </w:t>
      </w:r>
      <w:r w:rsidR="00E613AD">
        <w:rPr>
          <w:rFonts w:ascii="Times New Roman" w:hAnsi="Times New Roman" w:cs="Times New Roman"/>
          <w:sz w:val="24"/>
          <w:szCs w:val="24"/>
        </w:rPr>
        <w:t xml:space="preserve">total </w:t>
      </w:r>
      <w:r>
        <w:rPr>
          <w:rFonts w:ascii="Times New Roman" w:hAnsi="Times New Roman" w:cs="Times New Roman"/>
          <w:sz w:val="24"/>
          <w:szCs w:val="24"/>
        </w:rPr>
        <w:t xml:space="preserve">juvenile fish population estimate was </w:t>
      </w:r>
      <w:r w:rsidR="00992ECC">
        <w:rPr>
          <w:rFonts w:ascii="Times New Roman" w:hAnsi="Times New Roman" w:cs="Times New Roman"/>
          <w:sz w:val="24"/>
          <w:szCs w:val="24"/>
        </w:rPr>
        <w:t xml:space="preserve">7,302,499 fish with a SE of 1,467,154.  </w:t>
      </w:r>
      <w:proofErr w:type="spellStart"/>
      <w:r w:rsidR="00E613AD">
        <w:rPr>
          <w:rFonts w:ascii="Times New Roman" w:hAnsi="Times New Roman" w:cs="Times New Roman"/>
          <w:sz w:val="24"/>
          <w:szCs w:val="24"/>
        </w:rPr>
        <w:t>Threespine</w:t>
      </w:r>
      <w:proofErr w:type="spellEnd"/>
      <w:r w:rsidR="00E613AD">
        <w:rPr>
          <w:rFonts w:ascii="Times New Roman" w:hAnsi="Times New Roman" w:cs="Times New Roman"/>
          <w:sz w:val="24"/>
          <w:szCs w:val="24"/>
        </w:rPr>
        <w:t xml:space="preserve"> stickleback accounted for 95% of the total or 6,934,847 fish.  Juvenile sockeye salmon accounted for 5% of the total or 367,652 fish.</w:t>
      </w:r>
      <w:r w:rsidR="00AF29FE">
        <w:rPr>
          <w:rFonts w:ascii="Times New Roman" w:hAnsi="Times New Roman" w:cs="Times New Roman"/>
          <w:sz w:val="24"/>
          <w:szCs w:val="24"/>
        </w:rPr>
        <w:t xml:space="preserve">   The total fish population estimate for Hewitt Lake was</w:t>
      </w:r>
      <w:r w:rsidR="003732F3">
        <w:rPr>
          <w:rFonts w:ascii="Times New Roman" w:hAnsi="Times New Roman" w:cs="Times New Roman"/>
          <w:sz w:val="24"/>
          <w:szCs w:val="24"/>
        </w:rPr>
        <w:t xml:space="preserve"> approximately 2.4 million fish</w:t>
      </w:r>
      <w:r w:rsidR="00AF29FE">
        <w:rPr>
          <w:rFonts w:ascii="Times New Roman" w:hAnsi="Times New Roman" w:cs="Times New Roman"/>
          <w:sz w:val="24"/>
          <w:szCs w:val="24"/>
        </w:rPr>
        <w:t xml:space="preserve"> </w:t>
      </w:r>
      <w:r w:rsidR="003732F3">
        <w:rPr>
          <w:rFonts w:ascii="Times New Roman" w:hAnsi="Times New Roman" w:cs="Times New Roman"/>
          <w:sz w:val="24"/>
          <w:szCs w:val="24"/>
        </w:rPr>
        <w:t>less</w:t>
      </w:r>
      <w:r w:rsidR="00AF29FE">
        <w:rPr>
          <w:rFonts w:ascii="Times New Roman" w:hAnsi="Times New Roman" w:cs="Times New Roman"/>
          <w:sz w:val="24"/>
          <w:szCs w:val="24"/>
        </w:rPr>
        <w:t xml:space="preserve"> than </w:t>
      </w:r>
      <w:r w:rsidR="003732F3">
        <w:rPr>
          <w:rFonts w:ascii="Times New Roman" w:hAnsi="Times New Roman" w:cs="Times New Roman"/>
          <w:sz w:val="24"/>
          <w:szCs w:val="24"/>
        </w:rPr>
        <w:t xml:space="preserve">the lowest estimate </w:t>
      </w:r>
      <w:r w:rsidR="00AF29FE">
        <w:rPr>
          <w:rFonts w:ascii="Times New Roman" w:hAnsi="Times New Roman" w:cs="Times New Roman"/>
          <w:sz w:val="24"/>
          <w:szCs w:val="24"/>
        </w:rPr>
        <w:t xml:space="preserve">reported </w:t>
      </w:r>
      <w:r w:rsidR="003732F3">
        <w:rPr>
          <w:rFonts w:ascii="Times New Roman" w:hAnsi="Times New Roman" w:cs="Times New Roman"/>
          <w:sz w:val="24"/>
          <w:szCs w:val="24"/>
        </w:rPr>
        <w:t xml:space="preserve">(2007) </w:t>
      </w:r>
      <w:r w:rsidR="00AF29FE">
        <w:rPr>
          <w:rFonts w:ascii="Times New Roman" w:hAnsi="Times New Roman" w:cs="Times New Roman"/>
          <w:sz w:val="24"/>
          <w:szCs w:val="24"/>
        </w:rPr>
        <w:t xml:space="preserve">in DeCino and Willette </w:t>
      </w:r>
      <w:r w:rsidR="003732F3">
        <w:rPr>
          <w:rFonts w:ascii="Times New Roman" w:hAnsi="Times New Roman" w:cs="Times New Roman"/>
          <w:sz w:val="24"/>
          <w:szCs w:val="24"/>
        </w:rPr>
        <w:t>(</w:t>
      </w:r>
      <w:r w:rsidR="00AF29FE">
        <w:rPr>
          <w:rFonts w:ascii="Times New Roman" w:hAnsi="Times New Roman" w:cs="Times New Roman"/>
          <w:sz w:val="24"/>
          <w:szCs w:val="24"/>
        </w:rPr>
        <w:t>2014</w:t>
      </w:r>
      <w:r w:rsidR="003732F3">
        <w:rPr>
          <w:rFonts w:ascii="Times New Roman" w:hAnsi="Times New Roman" w:cs="Times New Roman"/>
          <w:sz w:val="24"/>
          <w:szCs w:val="24"/>
        </w:rPr>
        <w:t>).  However, the proportions of stickleback to sockeye salmon juveniles from midwater trawls were similar to their 2005 estimate (DeCino and Willette 2014).</w:t>
      </w:r>
    </w:p>
    <w:p w14:paraId="606F6911" w14:textId="6FB40163" w:rsidR="00B36568" w:rsidRDefault="006B3BFD" w:rsidP="00AD07FA">
      <w:pPr>
        <w:jc w:val="center"/>
        <w:rPr>
          <w:rFonts w:ascii="Times New Roman" w:hAnsi="Times New Roman" w:cs="Times New Roman"/>
          <w:b/>
          <w:sz w:val="32"/>
          <w:szCs w:val="32"/>
        </w:rPr>
      </w:pPr>
      <w:r>
        <w:rPr>
          <w:rFonts w:ascii="Times New Roman" w:hAnsi="Times New Roman" w:cs="Times New Roman"/>
          <w:sz w:val="24"/>
          <w:szCs w:val="24"/>
        </w:rPr>
        <w:br w:type="page"/>
      </w:r>
      <w:r w:rsidR="00545354">
        <w:rPr>
          <w:rFonts w:ascii="Times New Roman" w:hAnsi="Times New Roman" w:cs="Times New Roman"/>
          <w:b/>
          <w:sz w:val="32"/>
          <w:szCs w:val="32"/>
        </w:rPr>
        <w:lastRenderedPageBreak/>
        <w:t>References Cited</w:t>
      </w:r>
    </w:p>
    <w:p w14:paraId="58F88267" w14:textId="50AF84E8" w:rsidR="00545354" w:rsidRDefault="00545354" w:rsidP="00545354">
      <w:pPr>
        <w:spacing w:after="0"/>
        <w:rPr>
          <w:rFonts w:ascii="Times New Roman" w:hAnsi="Times New Roman" w:cs="Times New Roman"/>
          <w:b/>
          <w:sz w:val="32"/>
          <w:szCs w:val="32"/>
        </w:rPr>
      </w:pPr>
    </w:p>
    <w:p w14:paraId="788A89CD" w14:textId="3BE3DED2" w:rsidR="00545354" w:rsidRDefault="00545354" w:rsidP="00967728">
      <w:pPr>
        <w:spacing w:after="0"/>
        <w:ind w:left="630" w:hanging="630"/>
        <w:rPr>
          <w:rFonts w:ascii="Times New Roman" w:hAnsi="Times New Roman" w:cs="Times New Roman"/>
          <w:sz w:val="24"/>
          <w:szCs w:val="24"/>
        </w:rPr>
      </w:pPr>
      <w:r>
        <w:rPr>
          <w:rFonts w:ascii="Times New Roman" w:hAnsi="Times New Roman" w:cs="Times New Roman"/>
          <w:sz w:val="24"/>
          <w:szCs w:val="24"/>
        </w:rPr>
        <w:t>DeCino, R.D. and T.M. Willette. 2014. Susitna drainage lakes pelagic fish estimates, using split beam hydroacoustic and midwater trawl sampling techniques 2005-2008. Alaska Department of Fish and Game Fishery Data Series</w:t>
      </w:r>
      <w:r w:rsidR="00967728">
        <w:rPr>
          <w:rFonts w:ascii="Times New Roman" w:hAnsi="Times New Roman" w:cs="Times New Roman"/>
          <w:sz w:val="24"/>
          <w:szCs w:val="24"/>
        </w:rPr>
        <w:t>,</w:t>
      </w:r>
      <w:r>
        <w:rPr>
          <w:rFonts w:ascii="Times New Roman" w:hAnsi="Times New Roman" w:cs="Times New Roman"/>
          <w:sz w:val="24"/>
          <w:szCs w:val="24"/>
        </w:rPr>
        <w:t xml:space="preserve"> No. </w:t>
      </w:r>
      <w:r w:rsidR="00967728">
        <w:rPr>
          <w:rFonts w:ascii="Times New Roman" w:hAnsi="Times New Roman" w:cs="Times New Roman"/>
          <w:sz w:val="24"/>
          <w:szCs w:val="24"/>
        </w:rPr>
        <w:t>14-47</w:t>
      </w:r>
      <w:r>
        <w:rPr>
          <w:rFonts w:ascii="Times New Roman" w:hAnsi="Times New Roman" w:cs="Times New Roman"/>
          <w:sz w:val="24"/>
          <w:szCs w:val="24"/>
        </w:rPr>
        <w:t>, Anchorage.</w:t>
      </w:r>
    </w:p>
    <w:p w14:paraId="4A370776" w14:textId="3C26234B" w:rsidR="00967728" w:rsidRDefault="00967728" w:rsidP="00967728">
      <w:pPr>
        <w:spacing w:after="0"/>
        <w:ind w:left="630" w:hanging="630"/>
        <w:rPr>
          <w:rFonts w:ascii="Times New Roman" w:hAnsi="Times New Roman" w:cs="Times New Roman"/>
          <w:sz w:val="24"/>
          <w:szCs w:val="24"/>
        </w:rPr>
      </w:pPr>
    </w:p>
    <w:p w14:paraId="1E24BD87" w14:textId="2FE80338" w:rsidR="00967728" w:rsidRDefault="00967728" w:rsidP="00967728">
      <w:pPr>
        <w:spacing w:after="0"/>
        <w:ind w:left="630" w:hanging="630"/>
        <w:rPr>
          <w:rFonts w:ascii="Times New Roman" w:hAnsi="Times New Roman" w:cs="Times New Roman"/>
          <w:sz w:val="24"/>
          <w:szCs w:val="24"/>
        </w:rPr>
      </w:pPr>
      <w:r>
        <w:rPr>
          <w:rFonts w:ascii="Times New Roman" w:hAnsi="Times New Roman" w:cs="Times New Roman"/>
          <w:sz w:val="24"/>
          <w:szCs w:val="24"/>
        </w:rPr>
        <w:t xml:space="preserve">Glick, W.J. and T.M Willette. 2014. Juvenile sockeye salmon population estimates using split-beam </w:t>
      </w:r>
      <w:proofErr w:type="spellStart"/>
      <w:r>
        <w:rPr>
          <w:rFonts w:ascii="Times New Roman" w:hAnsi="Times New Roman" w:cs="Times New Roman"/>
          <w:sz w:val="24"/>
          <w:szCs w:val="24"/>
        </w:rPr>
        <w:t>hydroacoustics</w:t>
      </w:r>
      <w:proofErr w:type="spellEnd"/>
      <w:r>
        <w:rPr>
          <w:rFonts w:ascii="Times New Roman" w:hAnsi="Times New Roman" w:cs="Times New Roman"/>
          <w:sz w:val="24"/>
          <w:szCs w:val="24"/>
        </w:rPr>
        <w:t xml:space="preserve"> in Susitna drainage lakes, Alaska, 2009 to 2012.  Alaska Department of Fish and Game, Fishery Data Series, No. 14-48, Anchorage.</w:t>
      </w:r>
    </w:p>
    <w:p w14:paraId="76E03A53" w14:textId="33857A88" w:rsidR="00967728" w:rsidRDefault="00967728" w:rsidP="00967728">
      <w:pPr>
        <w:spacing w:after="0"/>
        <w:ind w:left="630" w:hanging="630"/>
        <w:rPr>
          <w:rFonts w:ascii="Times New Roman" w:hAnsi="Times New Roman" w:cs="Times New Roman"/>
          <w:sz w:val="24"/>
          <w:szCs w:val="24"/>
        </w:rPr>
      </w:pPr>
    </w:p>
    <w:p w14:paraId="22BA871A" w14:textId="2F0FDBAC" w:rsidR="00967728" w:rsidRPr="00545354" w:rsidRDefault="00967728" w:rsidP="00967728">
      <w:pPr>
        <w:spacing w:after="0"/>
        <w:ind w:left="630" w:hanging="630"/>
        <w:rPr>
          <w:rFonts w:ascii="Times New Roman" w:hAnsi="Times New Roman" w:cs="Times New Roman"/>
          <w:sz w:val="24"/>
          <w:szCs w:val="24"/>
        </w:rPr>
      </w:pPr>
      <w:r>
        <w:rPr>
          <w:rFonts w:ascii="Times New Roman" w:hAnsi="Times New Roman" w:cs="Times New Roman"/>
          <w:sz w:val="24"/>
          <w:szCs w:val="24"/>
        </w:rPr>
        <w:t>King, B.E., and S.C. Walker. 1997.</w:t>
      </w:r>
      <w:r w:rsidR="00BD11DA">
        <w:rPr>
          <w:rFonts w:ascii="Times New Roman" w:hAnsi="Times New Roman" w:cs="Times New Roman"/>
          <w:sz w:val="24"/>
          <w:szCs w:val="24"/>
        </w:rPr>
        <w:t xml:space="preserve">  Susitna River sockeye salmon fry studies, 1994 and 1995.  Alaska Department of Fish and Game, Division of Commercial Fisheries, Regional Information Report 2A97-26.</w:t>
      </w:r>
    </w:p>
    <w:p w14:paraId="6ACE5120" w14:textId="7C33D4B7" w:rsidR="004D18E9" w:rsidRDefault="002F59AC" w:rsidP="00736EFE">
      <w:pPr>
        <w:spacing w:after="0"/>
        <w:rPr>
          <w:rFonts w:ascii="Times New Roman" w:hAnsi="Times New Roman" w:cs="Times New Roman"/>
          <w:sz w:val="24"/>
          <w:szCs w:val="24"/>
        </w:rPr>
      </w:pPr>
      <w:r>
        <w:rPr>
          <w:rFonts w:ascii="Times New Roman" w:hAnsi="Times New Roman" w:cs="Times New Roman"/>
          <w:sz w:val="24"/>
          <w:szCs w:val="24"/>
        </w:rPr>
        <w:t xml:space="preserve">  </w:t>
      </w:r>
    </w:p>
    <w:p w14:paraId="080B1DDB" w14:textId="77777777" w:rsidR="00B045E3" w:rsidRPr="00B045E3" w:rsidRDefault="00B045E3" w:rsidP="00B045E3">
      <w:pPr>
        <w:rPr>
          <w:rFonts w:ascii="Times New Roman" w:hAnsi="Times New Roman" w:cs="Times New Roman"/>
          <w:sz w:val="24"/>
          <w:szCs w:val="24"/>
        </w:rPr>
      </w:pPr>
      <w:r>
        <w:rPr>
          <w:rFonts w:ascii="Times New Roman" w:hAnsi="Times New Roman" w:cs="Times New Roman"/>
          <w:sz w:val="24"/>
          <w:szCs w:val="24"/>
        </w:rPr>
        <w:t xml:space="preserve"> </w:t>
      </w:r>
    </w:p>
    <w:sectPr w:rsidR="00B045E3" w:rsidRPr="00B045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324"/>
    <w:rsid w:val="00077218"/>
    <w:rsid w:val="00081981"/>
    <w:rsid w:val="000C47BD"/>
    <w:rsid w:val="000D17D9"/>
    <w:rsid w:val="001E149F"/>
    <w:rsid w:val="00233906"/>
    <w:rsid w:val="002948E4"/>
    <w:rsid w:val="002A3EA4"/>
    <w:rsid w:val="002E64F7"/>
    <w:rsid w:val="002F59AC"/>
    <w:rsid w:val="003732F3"/>
    <w:rsid w:val="0040305D"/>
    <w:rsid w:val="00433EB8"/>
    <w:rsid w:val="004804DD"/>
    <w:rsid w:val="00486E16"/>
    <w:rsid w:val="004D18E9"/>
    <w:rsid w:val="004F14C4"/>
    <w:rsid w:val="0053152A"/>
    <w:rsid w:val="005409BC"/>
    <w:rsid w:val="00545354"/>
    <w:rsid w:val="00567C83"/>
    <w:rsid w:val="005A3F73"/>
    <w:rsid w:val="005E7807"/>
    <w:rsid w:val="006603C6"/>
    <w:rsid w:val="006615AE"/>
    <w:rsid w:val="006B3BFD"/>
    <w:rsid w:val="00700D67"/>
    <w:rsid w:val="00736EFE"/>
    <w:rsid w:val="007529F5"/>
    <w:rsid w:val="00790A37"/>
    <w:rsid w:val="008745A1"/>
    <w:rsid w:val="008F680A"/>
    <w:rsid w:val="00924F94"/>
    <w:rsid w:val="00967728"/>
    <w:rsid w:val="009752E5"/>
    <w:rsid w:val="00991684"/>
    <w:rsid w:val="00992ECC"/>
    <w:rsid w:val="009B5638"/>
    <w:rsid w:val="009C0024"/>
    <w:rsid w:val="009E0FBB"/>
    <w:rsid w:val="00A4743B"/>
    <w:rsid w:val="00A81EBF"/>
    <w:rsid w:val="00A824F4"/>
    <w:rsid w:val="00AD07FA"/>
    <w:rsid w:val="00AF29FE"/>
    <w:rsid w:val="00B045E3"/>
    <w:rsid w:val="00B36568"/>
    <w:rsid w:val="00B50415"/>
    <w:rsid w:val="00B80368"/>
    <w:rsid w:val="00BD11DA"/>
    <w:rsid w:val="00BD18FD"/>
    <w:rsid w:val="00BD6B0B"/>
    <w:rsid w:val="00C4369A"/>
    <w:rsid w:val="00CB2BFB"/>
    <w:rsid w:val="00D15EB2"/>
    <w:rsid w:val="00D86E63"/>
    <w:rsid w:val="00DA57D9"/>
    <w:rsid w:val="00DE3324"/>
    <w:rsid w:val="00DF635A"/>
    <w:rsid w:val="00E42F5C"/>
    <w:rsid w:val="00E613AD"/>
    <w:rsid w:val="00E61B62"/>
    <w:rsid w:val="00E94453"/>
    <w:rsid w:val="00F03FB1"/>
    <w:rsid w:val="00F31D36"/>
    <w:rsid w:val="00FB0151"/>
    <w:rsid w:val="00FB5E63"/>
    <w:rsid w:val="00FD03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AAC7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4D18E9"/>
    <w:rPr>
      <w:i/>
      <w:iCs/>
    </w:rPr>
  </w:style>
  <w:style w:type="character" w:styleId="CommentReference">
    <w:name w:val="annotation reference"/>
    <w:basedOn w:val="DefaultParagraphFont"/>
    <w:uiPriority w:val="99"/>
    <w:semiHidden/>
    <w:unhideWhenUsed/>
    <w:rsid w:val="004F14C4"/>
    <w:rPr>
      <w:sz w:val="16"/>
      <w:szCs w:val="16"/>
    </w:rPr>
  </w:style>
  <w:style w:type="paragraph" w:styleId="CommentText">
    <w:name w:val="annotation text"/>
    <w:basedOn w:val="Normal"/>
    <w:link w:val="CommentTextChar"/>
    <w:uiPriority w:val="99"/>
    <w:semiHidden/>
    <w:unhideWhenUsed/>
    <w:rsid w:val="004F14C4"/>
    <w:pPr>
      <w:spacing w:line="240" w:lineRule="auto"/>
    </w:pPr>
    <w:rPr>
      <w:sz w:val="20"/>
      <w:szCs w:val="20"/>
    </w:rPr>
  </w:style>
  <w:style w:type="character" w:customStyle="1" w:styleId="CommentTextChar">
    <w:name w:val="Comment Text Char"/>
    <w:basedOn w:val="DefaultParagraphFont"/>
    <w:link w:val="CommentText"/>
    <w:uiPriority w:val="99"/>
    <w:semiHidden/>
    <w:rsid w:val="004F14C4"/>
    <w:rPr>
      <w:sz w:val="20"/>
      <w:szCs w:val="20"/>
    </w:rPr>
  </w:style>
  <w:style w:type="paragraph" w:styleId="CommentSubject">
    <w:name w:val="annotation subject"/>
    <w:basedOn w:val="CommentText"/>
    <w:next w:val="CommentText"/>
    <w:link w:val="CommentSubjectChar"/>
    <w:uiPriority w:val="99"/>
    <w:semiHidden/>
    <w:unhideWhenUsed/>
    <w:rsid w:val="004F14C4"/>
    <w:rPr>
      <w:b/>
      <w:bCs/>
    </w:rPr>
  </w:style>
  <w:style w:type="character" w:customStyle="1" w:styleId="CommentSubjectChar">
    <w:name w:val="Comment Subject Char"/>
    <w:basedOn w:val="CommentTextChar"/>
    <w:link w:val="CommentSubject"/>
    <w:uiPriority w:val="99"/>
    <w:semiHidden/>
    <w:rsid w:val="004F14C4"/>
    <w:rPr>
      <w:b/>
      <w:bCs/>
      <w:sz w:val="20"/>
      <w:szCs w:val="20"/>
    </w:rPr>
  </w:style>
  <w:style w:type="paragraph" w:styleId="BalloonText">
    <w:name w:val="Balloon Text"/>
    <w:basedOn w:val="Normal"/>
    <w:link w:val="BalloonTextChar"/>
    <w:uiPriority w:val="99"/>
    <w:semiHidden/>
    <w:unhideWhenUsed/>
    <w:rsid w:val="004F14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14C4"/>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4D18E9"/>
    <w:rPr>
      <w:i/>
      <w:iCs/>
    </w:rPr>
  </w:style>
  <w:style w:type="character" w:styleId="CommentReference">
    <w:name w:val="annotation reference"/>
    <w:basedOn w:val="DefaultParagraphFont"/>
    <w:uiPriority w:val="99"/>
    <w:semiHidden/>
    <w:unhideWhenUsed/>
    <w:rsid w:val="004F14C4"/>
    <w:rPr>
      <w:sz w:val="16"/>
      <w:szCs w:val="16"/>
    </w:rPr>
  </w:style>
  <w:style w:type="paragraph" w:styleId="CommentText">
    <w:name w:val="annotation text"/>
    <w:basedOn w:val="Normal"/>
    <w:link w:val="CommentTextChar"/>
    <w:uiPriority w:val="99"/>
    <w:semiHidden/>
    <w:unhideWhenUsed/>
    <w:rsid w:val="004F14C4"/>
    <w:pPr>
      <w:spacing w:line="240" w:lineRule="auto"/>
    </w:pPr>
    <w:rPr>
      <w:sz w:val="20"/>
      <w:szCs w:val="20"/>
    </w:rPr>
  </w:style>
  <w:style w:type="character" w:customStyle="1" w:styleId="CommentTextChar">
    <w:name w:val="Comment Text Char"/>
    <w:basedOn w:val="DefaultParagraphFont"/>
    <w:link w:val="CommentText"/>
    <w:uiPriority w:val="99"/>
    <w:semiHidden/>
    <w:rsid w:val="004F14C4"/>
    <w:rPr>
      <w:sz w:val="20"/>
      <w:szCs w:val="20"/>
    </w:rPr>
  </w:style>
  <w:style w:type="paragraph" w:styleId="CommentSubject">
    <w:name w:val="annotation subject"/>
    <w:basedOn w:val="CommentText"/>
    <w:next w:val="CommentText"/>
    <w:link w:val="CommentSubjectChar"/>
    <w:uiPriority w:val="99"/>
    <w:semiHidden/>
    <w:unhideWhenUsed/>
    <w:rsid w:val="004F14C4"/>
    <w:rPr>
      <w:b/>
      <w:bCs/>
    </w:rPr>
  </w:style>
  <w:style w:type="character" w:customStyle="1" w:styleId="CommentSubjectChar">
    <w:name w:val="Comment Subject Char"/>
    <w:basedOn w:val="CommentTextChar"/>
    <w:link w:val="CommentSubject"/>
    <w:uiPriority w:val="99"/>
    <w:semiHidden/>
    <w:rsid w:val="004F14C4"/>
    <w:rPr>
      <w:b/>
      <w:bCs/>
      <w:sz w:val="20"/>
      <w:szCs w:val="20"/>
    </w:rPr>
  </w:style>
  <w:style w:type="paragraph" w:styleId="BalloonText">
    <w:name w:val="Balloon Text"/>
    <w:basedOn w:val="Normal"/>
    <w:link w:val="BalloonTextChar"/>
    <w:uiPriority w:val="99"/>
    <w:semiHidden/>
    <w:unhideWhenUsed/>
    <w:rsid w:val="004F14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14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B82803-45E2-4EF2-B133-6B93B305B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1482</Words>
  <Characters>8453</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Alaska Dept of Fish and Game</Company>
  <LinksUpToDate>false</LinksUpToDate>
  <CharactersWithSpaces>9916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Wizik</dc:creator>
  <cp:lastModifiedBy>Maas, Deborah F (DFG)</cp:lastModifiedBy>
  <cp:revision>2</cp:revision>
  <dcterms:created xsi:type="dcterms:W3CDTF">2018-11-20T18:47:00Z</dcterms:created>
  <dcterms:modified xsi:type="dcterms:W3CDTF">2018-11-20T18:47:00Z</dcterms:modified>
</cp:coreProperties>
</file>