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31B8" w14:textId="1E2438D6" w:rsidR="00667E7E" w:rsidRDefault="00D33453" w:rsidP="00A54ABB">
      <w:pPr>
        <w:jc w:val="center"/>
      </w:pPr>
      <w:r>
        <w:rPr>
          <w:noProof/>
        </w:rPr>
        <w:drawing>
          <wp:inline distT="0" distB="0" distL="0" distR="0" wp14:anchorId="6EA52ED3" wp14:editId="30F13500">
            <wp:extent cx="2362200" cy="820208"/>
            <wp:effectExtent l="0" t="0" r="0" b="0"/>
            <wp:docPr id="497048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48912" name="Picture 4970489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467" cy="82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4FC1" w14:textId="77777777" w:rsidR="00A54ABB" w:rsidRDefault="00A54ABB" w:rsidP="00D33453">
      <w:pPr>
        <w:jc w:val="center"/>
        <w:rPr>
          <w:rFonts w:ascii="Californian FB" w:hAnsi="Californian FB"/>
          <w:b/>
          <w:bCs/>
          <w:sz w:val="40"/>
          <w:szCs w:val="40"/>
        </w:rPr>
      </w:pPr>
    </w:p>
    <w:p w14:paraId="46909A67" w14:textId="20420AA0" w:rsidR="00D33453" w:rsidRDefault="00D33453" w:rsidP="00D33453">
      <w:pPr>
        <w:jc w:val="center"/>
        <w:rPr>
          <w:rFonts w:ascii="Californian FB" w:hAnsi="Californian FB"/>
          <w:b/>
          <w:bCs/>
          <w:sz w:val="40"/>
          <w:szCs w:val="40"/>
        </w:rPr>
      </w:pPr>
      <w:r w:rsidRPr="00D33453">
        <w:rPr>
          <w:rFonts w:ascii="Californian FB" w:hAnsi="Californian FB"/>
          <w:b/>
          <w:bCs/>
          <w:sz w:val="40"/>
          <w:szCs w:val="40"/>
        </w:rPr>
        <w:t>Additional Information</w:t>
      </w:r>
    </w:p>
    <w:p w14:paraId="4C63072A" w14:textId="1CEFED14" w:rsidR="00D33453" w:rsidRPr="00A54ABB" w:rsidRDefault="00D33453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Four parcels totaling approximately 239 acres. The house and guest house on five acres plus the driveway are not in conservation easement.</w:t>
      </w:r>
    </w:p>
    <w:p w14:paraId="73A5928B" w14:textId="6010F847" w:rsidR="00D33453" w:rsidRPr="00A54ABB" w:rsidRDefault="00D33453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Separate septic systems for the house and the guest house.</w:t>
      </w:r>
    </w:p>
    <w:p w14:paraId="6E6399F7" w14:textId="39C463CC" w:rsidR="00D33453" w:rsidRPr="00A54ABB" w:rsidRDefault="00D33453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The three 500</w:t>
      </w:r>
      <w:r w:rsidR="00BC156F" w:rsidRPr="00A54ABB">
        <w:rPr>
          <w:rFonts w:ascii="Californian FB" w:hAnsi="Californian FB"/>
          <w:sz w:val="27"/>
          <w:szCs w:val="27"/>
        </w:rPr>
        <w:t>-</w:t>
      </w:r>
      <w:r w:rsidRPr="00A54ABB">
        <w:rPr>
          <w:rFonts w:ascii="Californian FB" w:hAnsi="Californian FB"/>
          <w:sz w:val="27"/>
          <w:szCs w:val="27"/>
        </w:rPr>
        <w:t>gallon propane tanks are owned by the seller but serviced by Blossman. One tank dedicated to the guest house.</w:t>
      </w:r>
    </w:p>
    <w:p w14:paraId="07545C35" w14:textId="67136B65" w:rsidR="00D33453" w:rsidRPr="00A54ABB" w:rsidRDefault="00D33453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proofErr w:type="spellStart"/>
      <w:r w:rsidRPr="00A54ABB">
        <w:rPr>
          <w:rFonts w:ascii="Californian FB" w:hAnsi="Californian FB"/>
          <w:sz w:val="27"/>
          <w:szCs w:val="27"/>
        </w:rPr>
        <w:t>Skyrunner</w:t>
      </w:r>
      <w:proofErr w:type="spellEnd"/>
      <w:r w:rsidRPr="00A54ABB">
        <w:rPr>
          <w:rFonts w:ascii="Californian FB" w:hAnsi="Californian FB"/>
          <w:sz w:val="27"/>
          <w:szCs w:val="27"/>
        </w:rPr>
        <w:t xml:space="preserve"> is the wireless internet provider (10mgb download speed / 5mgb upload speed) could have up to 25mgb download.</w:t>
      </w:r>
    </w:p>
    <w:p w14:paraId="35D1F7FE" w14:textId="2CC5E16D" w:rsidR="00D33453" w:rsidRPr="00A54ABB" w:rsidRDefault="00D33453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 xml:space="preserve">Whole-house generator can operate both </w:t>
      </w:r>
      <w:r w:rsidR="00D83502" w:rsidRPr="00A54ABB">
        <w:rPr>
          <w:rFonts w:ascii="Californian FB" w:hAnsi="Californian FB"/>
          <w:sz w:val="27"/>
          <w:szCs w:val="27"/>
        </w:rPr>
        <w:t>structures.</w:t>
      </w:r>
    </w:p>
    <w:p w14:paraId="66631F69" w14:textId="68A0E9DD" w:rsidR="00D83502" w:rsidRPr="00A54ABB" w:rsidRDefault="00D83502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Dining area chandelier crafted by Black Mountain Ironworks.</w:t>
      </w:r>
    </w:p>
    <w:p w14:paraId="08B8ECCE" w14:textId="7886DB88" w:rsidR="00D83502" w:rsidRPr="00A54ABB" w:rsidRDefault="00D83502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Flooring - #2 red oak hardwood floors and tile.</w:t>
      </w:r>
    </w:p>
    <w:p w14:paraId="0B006FBD" w14:textId="759F3A27" w:rsidR="00D83502" w:rsidRPr="00A54ABB" w:rsidRDefault="00D83502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Ceilings are oak and white pine.</w:t>
      </w:r>
    </w:p>
    <w:p w14:paraId="036C556A" w14:textId="3BD85770" w:rsidR="00D83502" w:rsidRPr="00A54ABB" w:rsidRDefault="00D83502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Custom cabinets are made from cherry in the kitchen and hickory in the great rooms.</w:t>
      </w:r>
    </w:p>
    <w:p w14:paraId="197A4912" w14:textId="10A0ECB6" w:rsidR="00D83502" w:rsidRPr="00A54ABB" w:rsidRDefault="00D83502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Main floor fireplace uses propane gas and is vented. Lower level has a wood-burning fireplace and the guest house has a wood stove.</w:t>
      </w:r>
    </w:p>
    <w:p w14:paraId="58D552A6" w14:textId="76D03286" w:rsidR="00D83502" w:rsidRPr="00A54ABB" w:rsidRDefault="00D83502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The well is 800 feet deep with a static level of 100 feet. The well pumps 7-8 gallons per minute and has 1,000 gallons of storage.</w:t>
      </w:r>
    </w:p>
    <w:p w14:paraId="28059E75" w14:textId="66455AB2" w:rsidR="00D83502" w:rsidRPr="00A54ABB" w:rsidRDefault="00C1479D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 xml:space="preserve">An </w:t>
      </w:r>
      <w:proofErr w:type="spellStart"/>
      <w:r w:rsidRPr="00A54ABB">
        <w:rPr>
          <w:rFonts w:ascii="Californian FB" w:hAnsi="Californian FB"/>
          <w:sz w:val="27"/>
          <w:szCs w:val="27"/>
        </w:rPr>
        <w:t>Ozinator</w:t>
      </w:r>
      <w:proofErr w:type="spellEnd"/>
      <w:r w:rsidRPr="00A54ABB">
        <w:rPr>
          <w:rFonts w:ascii="Californian FB" w:hAnsi="Californian FB"/>
          <w:sz w:val="27"/>
          <w:szCs w:val="27"/>
        </w:rPr>
        <w:t xml:space="preserve"> and UV light were added to the water filtration in 2021.</w:t>
      </w:r>
    </w:p>
    <w:p w14:paraId="7D25B472" w14:textId="26AAC67F" w:rsidR="00C1479D" w:rsidRPr="00A54ABB" w:rsidRDefault="00C1479D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Two propane hot water heaters replaced in 2021.</w:t>
      </w:r>
    </w:p>
    <w:p w14:paraId="56EFCF5A" w14:textId="3389B79F" w:rsidR="00C1479D" w:rsidRPr="00A54ABB" w:rsidRDefault="00C1479D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Two propane furnaces in 2017</w:t>
      </w:r>
    </w:p>
    <w:p w14:paraId="112D5DFD" w14:textId="025EDE5D" w:rsidR="00C1479D" w:rsidRPr="00A54ABB" w:rsidRDefault="00C1479D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Architect Jan Grierson</w:t>
      </w:r>
    </w:p>
    <w:p w14:paraId="6D6742E5" w14:textId="15A523C9" w:rsidR="00C1479D" w:rsidRPr="00A54ABB" w:rsidRDefault="00C1479D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Builder Joe Wheeler</w:t>
      </w:r>
    </w:p>
    <w:p w14:paraId="5A374BDF" w14:textId="74AD36E9" w:rsidR="00C1479D" w:rsidRPr="00A54ABB" w:rsidRDefault="00C1479D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$1,800 per year to the Drill Trust for HOA road maintenance on 20 acres in the Drill Trust neighborhood, which is behind the house.</w:t>
      </w:r>
    </w:p>
    <w:p w14:paraId="3B5D8885" w14:textId="75FAF033" w:rsidR="00C1479D" w:rsidRPr="00A54ABB" w:rsidRDefault="00C1479D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Bridge replaced in 2025 by Wheeler Grading</w:t>
      </w:r>
      <w:r w:rsidR="0003574A" w:rsidRPr="00A54ABB">
        <w:rPr>
          <w:rFonts w:ascii="Californian FB" w:hAnsi="Californian FB"/>
          <w:sz w:val="27"/>
          <w:szCs w:val="27"/>
        </w:rPr>
        <w:t xml:space="preserve"> (B</w:t>
      </w:r>
      <w:r w:rsidRPr="00A54ABB">
        <w:rPr>
          <w:rFonts w:ascii="Californian FB" w:hAnsi="Californian FB"/>
          <w:sz w:val="27"/>
          <w:szCs w:val="27"/>
        </w:rPr>
        <w:t>lack Mountain</w:t>
      </w:r>
      <w:r w:rsidR="0003574A" w:rsidRPr="00A54ABB">
        <w:rPr>
          <w:rFonts w:ascii="Californian FB" w:hAnsi="Californian FB"/>
          <w:sz w:val="27"/>
          <w:szCs w:val="27"/>
        </w:rPr>
        <w:t>)</w:t>
      </w:r>
      <w:r w:rsidRPr="00A54ABB">
        <w:rPr>
          <w:rFonts w:ascii="Californian FB" w:hAnsi="Californian FB"/>
          <w:sz w:val="27"/>
          <w:szCs w:val="27"/>
        </w:rPr>
        <w:t>. FEMA payment pending.</w:t>
      </w:r>
    </w:p>
    <w:p w14:paraId="6D92EB98" w14:textId="70B2A7EC" w:rsidR="00E0565D" w:rsidRDefault="00E0565D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 w:rsidRPr="00A54ABB">
        <w:rPr>
          <w:rFonts w:ascii="Californian FB" w:hAnsi="Californian FB"/>
          <w:sz w:val="27"/>
          <w:szCs w:val="27"/>
        </w:rPr>
        <w:t>Dehumidifier for lower-level added to furnace in 2022.</w:t>
      </w:r>
    </w:p>
    <w:p w14:paraId="0D1E8912" w14:textId="48B1FEA5" w:rsidR="00757DF4" w:rsidRPr="00A54ABB" w:rsidRDefault="00757DF4" w:rsidP="00D33453">
      <w:pPr>
        <w:pStyle w:val="ListParagraph"/>
        <w:numPr>
          <w:ilvl w:val="0"/>
          <w:numId w:val="4"/>
        </w:numPr>
        <w:rPr>
          <w:rFonts w:ascii="Californian FB" w:hAnsi="Californian FB"/>
          <w:sz w:val="27"/>
          <w:szCs w:val="27"/>
        </w:rPr>
      </w:pPr>
      <w:r>
        <w:rPr>
          <w:rFonts w:ascii="Californian FB" w:hAnsi="Californian FB"/>
          <w:sz w:val="27"/>
          <w:szCs w:val="27"/>
        </w:rPr>
        <w:t>13’ ceilings on main level.  9’ ceilings on lower level</w:t>
      </w:r>
    </w:p>
    <w:sectPr w:rsidR="00757DF4" w:rsidRPr="00A54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3FD"/>
    <w:multiLevelType w:val="hybridMultilevel"/>
    <w:tmpl w:val="51327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376F7"/>
    <w:multiLevelType w:val="hybridMultilevel"/>
    <w:tmpl w:val="6458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24C7"/>
    <w:multiLevelType w:val="hybridMultilevel"/>
    <w:tmpl w:val="382A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036FC"/>
    <w:multiLevelType w:val="hybridMultilevel"/>
    <w:tmpl w:val="225A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91238">
    <w:abstractNumId w:val="1"/>
  </w:num>
  <w:num w:numId="2" w16cid:durableId="341326120">
    <w:abstractNumId w:val="3"/>
  </w:num>
  <w:num w:numId="3" w16cid:durableId="1119837427">
    <w:abstractNumId w:val="0"/>
  </w:num>
  <w:num w:numId="4" w16cid:durableId="1068965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53"/>
    <w:rsid w:val="0003574A"/>
    <w:rsid w:val="000B13DC"/>
    <w:rsid w:val="00253807"/>
    <w:rsid w:val="00667E7E"/>
    <w:rsid w:val="00757DF4"/>
    <w:rsid w:val="008B6E1D"/>
    <w:rsid w:val="00A54ABB"/>
    <w:rsid w:val="00AB6340"/>
    <w:rsid w:val="00BA7D4C"/>
    <w:rsid w:val="00BC156F"/>
    <w:rsid w:val="00C1479D"/>
    <w:rsid w:val="00C55D6B"/>
    <w:rsid w:val="00C9198A"/>
    <w:rsid w:val="00D33453"/>
    <w:rsid w:val="00D83502"/>
    <w:rsid w:val="00E0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A5BCB"/>
  <w15:chartTrackingRefBased/>
  <w15:docId w15:val="{8FA36943-D010-4FB8-ABE0-625A3B44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4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1273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Properties</dc:creator>
  <cp:keywords/>
  <dc:description/>
  <cp:lastModifiedBy>Preferred Properties</cp:lastModifiedBy>
  <cp:revision>8</cp:revision>
  <dcterms:created xsi:type="dcterms:W3CDTF">2025-03-10T18:00:00Z</dcterms:created>
  <dcterms:modified xsi:type="dcterms:W3CDTF">2025-08-15T15:23:00Z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10d87aea-50f6-4b28-992d-e340a56954fc</vt:lpwstr>
  </property>
</Properties>
</file>